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5C" w:rsidRPr="005D1A8B" w:rsidRDefault="00215B5C" w:rsidP="00215B5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D1A8B">
        <w:rPr>
          <w:rFonts w:ascii="Times New Roman" w:hAnsi="Times New Roman" w:cs="Times New Roman"/>
          <w:b/>
          <w:sz w:val="24"/>
          <w:u w:val="single"/>
        </w:rPr>
        <w:t>POSTITULOS JUBISDICCIONALf5</w:t>
      </w:r>
    </w:p>
    <w:p w:rsidR="00215B5C" w:rsidRPr="005D1A8B" w:rsidRDefault="00215B5C" w:rsidP="00215B5C">
      <w:pPr>
        <w:jc w:val="center"/>
        <w:rPr>
          <w:rFonts w:ascii="Times New Roman" w:hAnsi="Times New Roman" w:cs="Times New Roman"/>
          <w:b/>
          <w:sz w:val="24"/>
        </w:rPr>
      </w:pPr>
      <w:r w:rsidRPr="005D1A8B">
        <w:rPr>
          <w:rFonts w:ascii="Times New Roman" w:hAnsi="Times New Roman" w:cs="Times New Roman"/>
          <w:b/>
          <w:sz w:val="24"/>
        </w:rPr>
        <w:t>Propuesta Pedagógica Escrita.  (Res.1394/26)</w:t>
      </w:r>
    </w:p>
    <w:p w:rsidR="00215B5C" w:rsidRPr="005D1A8B" w:rsidRDefault="00215B5C" w:rsidP="00215B5C">
      <w:pPr>
        <w:rPr>
          <w:rFonts w:ascii="Times New Roman" w:hAnsi="Times New Roman" w:cs="Times New Roman"/>
          <w:sz w:val="24"/>
        </w:rPr>
      </w:pPr>
    </w:p>
    <w:p w:rsidR="00215B5C" w:rsidRPr="005D1A8B" w:rsidRDefault="00215B5C" w:rsidP="00215B5C">
      <w:pPr>
        <w:spacing w:after="0"/>
        <w:rPr>
          <w:rFonts w:ascii="Times New Roman" w:hAnsi="Times New Roman" w:cs="Times New Roman"/>
          <w:sz w:val="24"/>
        </w:rPr>
      </w:pPr>
      <w:r w:rsidRPr="005D1A8B">
        <w:rPr>
          <w:rFonts w:ascii="Times New Roman" w:hAnsi="Times New Roman" w:cs="Times New Roman"/>
          <w:sz w:val="24"/>
        </w:rPr>
        <w:t>Cada postulante deberá presentar una planificación para el dictado del módulo al que aspira.</w:t>
      </w:r>
    </w:p>
    <w:p w:rsidR="00215B5C" w:rsidRPr="005D1A8B" w:rsidRDefault="00215B5C" w:rsidP="00215B5C">
      <w:pPr>
        <w:spacing w:after="0"/>
        <w:rPr>
          <w:rFonts w:ascii="Times New Roman" w:hAnsi="Times New Roman" w:cs="Times New Roman"/>
          <w:sz w:val="24"/>
        </w:rPr>
      </w:pPr>
      <w:r w:rsidRPr="005D1A8B">
        <w:rPr>
          <w:rFonts w:ascii="Times New Roman" w:hAnsi="Times New Roman" w:cs="Times New Roman"/>
          <w:sz w:val="24"/>
        </w:rPr>
        <w:t>La misma será evaluada según el Anexo y deberá contemplar:</w:t>
      </w:r>
    </w:p>
    <w:p w:rsidR="00215B5C" w:rsidRPr="005D1A8B" w:rsidRDefault="00215B5C" w:rsidP="00215B5C">
      <w:pPr>
        <w:rPr>
          <w:rFonts w:ascii="Times New Roman" w:hAnsi="Times New Roman" w:cs="Times New Roman"/>
          <w:sz w:val="24"/>
        </w:rPr>
      </w:pPr>
    </w:p>
    <w:p w:rsidR="00215B5C" w:rsidRPr="005D1A8B" w:rsidRDefault="00215B5C" w:rsidP="00215B5C">
      <w:pPr>
        <w:rPr>
          <w:rFonts w:ascii="Times New Roman" w:hAnsi="Times New Roman" w:cs="Times New Roman"/>
          <w:sz w:val="24"/>
        </w:rPr>
      </w:pPr>
      <w:r w:rsidRPr="005D1A8B">
        <w:rPr>
          <w:rFonts w:ascii="Times New Roman" w:hAnsi="Times New Roman" w:cs="Times New Roman"/>
          <w:sz w:val="24"/>
        </w:rPr>
        <w:t>•   Fundamentación</w:t>
      </w:r>
      <w:r w:rsidR="00571727">
        <w:rPr>
          <w:rFonts w:ascii="Times New Roman" w:hAnsi="Times New Roman" w:cs="Times New Roman"/>
          <w:sz w:val="24"/>
        </w:rPr>
        <w:t xml:space="preserve"> y marco teórico</w:t>
      </w:r>
      <w:r w:rsidRPr="005D1A8B">
        <w:rPr>
          <w:rFonts w:ascii="Times New Roman" w:hAnsi="Times New Roman" w:cs="Times New Roman"/>
          <w:sz w:val="24"/>
        </w:rPr>
        <w:t xml:space="preserve">: Alineación con los objetivos del </w:t>
      </w:r>
      <w:proofErr w:type="spellStart"/>
      <w:r w:rsidRPr="005D1A8B">
        <w:rPr>
          <w:rFonts w:ascii="Times New Roman" w:hAnsi="Times New Roman" w:cs="Times New Roman"/>
          <w:sz w:val="24"/>
        </w:rPr>
        <w:t>Postítulo</w:t>
      </w:r>
      <w:proofErr w:type="spellEnd"/>
      <w:r w:rsidRPr="005D1A8B">
        <w:rPr>
          <w:rFonts w:ascii="Times New Roman" w:hAnsi="Times New Roman" w:cs="Times New Roman"/>
          <w:sz w:val="24"/>
        </w:rPr>
        <w:t xml:space="preserve"> y del Modelo Educativo formoseño.</w:t>
      </w:r>
      <w:r w:rsidR="00571727">
        <w:rPr>
          <w:rFonts w:ascii="Times New Roman" w:hAnsi="Times New Roman" w:cs="Times New Roman"/>
          <w:sz w:val="24"/>
        </w:rPr>
        <w:t xml:space="preserve"> (rigor científico, actualización, pertinencia bibliográfica –</w:t>
      </w:r>
      <w:bookmarkStart w:id="0" w:name="_GoBack"/>
      <w:bookmarkEnd w:id="0"/>
      <w:r w:rsidR="00571727">
        <w:rPr>
          <w:rFonts w:ascii="Times New Roman" w:hAnsi="Times New Roman" w:cs="Times New Roman"/>
          <w:sz w:val="24"/>
        </w:rPr>
        <w:t>normas APA 7-)</w:t>
      </w:r>
    </w:p>
    <w:p w:rsidR="00215B5C" w:rsidRPr="005D1A8B" w:rsidRDefault="00215B5C" w:rsidP="00215B5C">
      <w:pPr>
        <w:rPr>
          <w:rFonts w:ascii="Times New Roman" w:hAnsi="Times New Roman" w:cs="Times New Roman"/>
          <w:sz w:val="24"/>
        </w:rPr>
      </w:pPr>
      <w:r w:rsidRPr="005D1A8B">
        <w:rPr>
          <w:rFonts w:ascii="Times New Roman" w:hAnsi="Times New Roman" w:cs="Times New Roman"/>
          <w:sz w:val="24"/>
        </w:rPr>
        <w:t>•    Propuesta de Enseñanza: Actividades que demuestren la adquisición de saberes y su aplicación práctica en el aula.</w:t>
      </w:r>
      <w:r w:rsidR="00571727">
        <w:rPr>
          <w:rFonts w:ascii="Times New Roman" w:hAnsi="Times New Roman" w:cs="Times New Roman"/>
          <w:sz w:val="24"/>
        </w:rPr>
        <w:t xml:space="preserve"> (secuencia didáctica, formatos innovadores, aplicabilidad) </w:t>
      </w:r>
    </w:p>
    <w:p w:rsidR="00215B5C" w:rsidRPr="005D1A8B" w:rsidRDefault="00215B5C" w:rsidP="00215B5C">
      <w:pPr>
        <w:rPr>
          <w:rFonts w:ascii="Times New Roman" w:hAnsi="Times New Roman" w:cs="Times New Roman"/>
          <w:sz w:val="24"/>
        </w:rPr>
      </w:pPr>
      <w:r w:rsidRPr="005D1A8B">
        <w:rPr>
          <w:rFonts w:ascii="Times New Roman" w:hAnsi="Times New Roman" w:cs="Times New Roman"/>
          <w:sz w:val="24"/>
        </w:rPr>
        <w:t xml:space="preserve">•   </w:t>
      </w:r>
      <w:r w:rsidR="005D1A8B" w:rsidRPr="005D1A8B">
        <w:rPr>
          <w:rFonts w:ascii="Times New Roman" w:hAnsi="Times New Roman" w:cs="Times New Roman"/>
          <w:sz w:val="24"/>
        </w:rPr>
        <w:t>Uso de</w:t>
      </w:r>
      <w:r w:rsidRPr="005D1A8B">
        <w:rPr>
          <w:rFonts w:ascii="Times New Roman" w:hAnsi="Times New Roman" w:cs="Times New Roman"/>
          <w:sz w:val="24"/>
        </w:rPr>
        <w:t xml:space="preserve"> TIC: </w:t>
      </w:r>
      <w:r w:rsidR="005D1A8B" w:rsidRPr="005D1A8B">
        <w:rPr>
          <w:rFonts w:ascii="Times New Roman" w:hAnsi="Times New Roman" w:cs="Times New Roman"/>
          <w:sz w:val="24"/>
        </w:rPr>
        <w:t>Estrategias</w:t>
      </w:r>
      <w:r w:rsidRPr="005D1A8B">
        <w:rPr>
          <w:rFonts w:ascii="Times New Roman" w:hAnsi="Times New Roman" w:cs="Times New Roman"/>
          <w:sz w:val="24"/>
        </w:rPr>
        <w:t xml:space="preserve"> </w:t>
      </w:r>
      <w:r w:rsidR="005D1A8B" w:rsidRPr="005D1A8B">
        <w:rPr>
          <w:rFonts w:ascii="Times New Roman" w:hAnsi="Times New Roman" w:cs="Times New Roman"/>
          <w:sz w:val="24"/>
        </w:rPr>
        <w:t xml:space="preserve">para la gestión </w:t>
      </w:r>
      <w:r w:rsidRPr="005D1A8B">
        <w:rPr>
          <w:rFonts w:ascii="Times New Roman" w:hAnsi="Times New Roman" w:cs="Times New Roman"/>
          <w:sz w:val="24"/>
        </w:rPr>
        <w:t xml:space="preserve">del aula </w:t>
      </w:r>
      <w:r w:rsidR="005D1A8B" w:rsidRPr="005D1A8B">
        <w:rPr>
          <w:rFonts w:ascii="Times New Roman" w:hAnsi="Times New Roman" w:cs="Times New Roman"/>
          <w:sz w:val="24"/>
        </w:rPr>
        <w:t>virtual (Moodl</w:t>
      </w:r>
      <w:r w:rsidRPr="005D1A8B">
        <w:rPr>
          <w:rFonts w:ascii="Times New Roman" w:hAnsi="Times New Roman" w:cs="Times New Roman"/>
          <w:sz w:val="24"/>
        </w:rPr>
        <w:t>e</w:t>
      </w:r>
      <w:r w:rsidR="005D1A8B" w:rsidRPr="005D1A8B">
        <w:rPr>
          <w:rFonts w:ascii="Times New Roman" w:hAnsi="Times New Roman" w:cs="Times New Roman"/>
          <w:sz w:val="24"/>
        </w:rPr>
        <w:t>/Z</w:t>
      </w:r>
      <w:r w:rsidR="00571727">
        <w:rPr>
          <w:rFonts w:ascii="Times New Roman" w:hAnsi="Times New Roman" w:cs="Times New Roman"/>
          <w:sz w:val="24"/>
        </w:rPr>
        <w:t>oom),</w:t>
      </w:r>
      <w:r w:rsidR="005D1A8B" w:rsidRPr="005D1A8B">
        <w:rPr>
          <w:rFonts w:ascii="Times New Roman" w:hAnsi="Times New Roman" w:cs="Times New Roman"/>
          <w:sz w:val="24"/>
        </w:rPr>
        <w:t xml:space="preserve"> </w:t>
      </w:r>
      <w:r w:rsidR="00571727">
        <w:rPr>
          <w:rFonts w:ascii="Times New Roman" w:hAnsi="Times New Roman" w:cs="Times New Roman"/>
          <w:sz w:val="24"/>
        </w:rPr>
        <w:t>recurs</w:t>
      </w:r>
      <w:r w:rsidRPr="005D1A8B">
        <w:rPr>
          <w:rFonts w:ascii="Times New Roman" w:hAnsi="Times New Roman" w:cs="Times New Roman"/>
          <w:sz w:val="24"/>
        </w:rPr>
        <w:t>os digitales</w:t>
      </w:r>
      <w:r w:rsidR="00571727" w:rsidRPr="00571727">
        <w:rPr>
          <w:rFonts w:ascii="Times New Roman" w:hAnsi="Times New Roman" w:cs="Times New Roman"/>
          <w:sz w:val="24"/>
        </w:rPr>
        <w:t xml:space="preserve"> </w:t>
      </w:r>
      <w:r w:rsidR="00571727">
        <w:rPr>
          <w:rFonts w:ascii="Times New Roman" w:hAnsi="Times New Roman" w:cs="Times New Roman"/>
          <w:sz w:val="24"/>
        </w:rPr>
        <w:t>y diseño de entorno virtual.</w:t>
      </w:r>
    </w:p>
    <w:p w:rsidR="00A460F8" w:rsidRDefault="00215B5C" w:rsidP="00215B5C">
      <w:pPr>
        <w:rPr>
          <w:rFonts w:ascii="Times New Roman" w:hAnsi="Times New Roman" w:cs="Times New Roman"/>
          <w:sz w:val="24"/>
        </w:rPr>
      </w:pPr>
      <w:r w:rsidRPr="005D1A8B">
        <w:rPr>
          <w:rFonts w:ascii="Times New Roman" w:hAnsi="Times New Roman" w:cs="Times New Roman"/>
          <w:sz w:val="24"/>
        </w:rPr>
        <w:t>•</w:t>
      </w:r>
      <w:r w:rsidR="005D1A8B" w:rsidRPr="005D1A8B">
        <w:rPr>
          <w:rFonts w:ascii="Times New Roman" w:hAnsi="Times New Roman" w:cs="Times New Roman"/>
          <w:sz w:val="24"/>
        </w:rPr>
        <w:t xml:space="preserve"> </w:t>
      </w:r>
      <w:r w:rsidRPr="005D1A8B">
        <w:rPr>
          <w:rFonts w:ascii="Times New Roman" w:hAnsi="Times New Roman" w:cs="Times New Roman"/>
          <w:sz w:val="24"/>
        </w:rPr>
        <w:t xml:space="preserve"> </w:t>
      </w:r>
      <w:r w:rsidR="005D1A8B" w:rsidRPr="005D1A8B">
        <w:rPr>
          <w:rFonts w:ascii="Times New Roman" w:hAnsi="Times New Roman" w:cs="Times New Roman"/>
          <w:sz w:val="24"/>
        </w:rPr>
        <w:t>Evaluación: Cri</w:t>
      </w:r>
      <w:r w:rsidRPr="005D1A8B">
        <w:rPr>
          <w:rFonts w:ascii="Times New Roman" w:hAnsi="Times New Roman" w:cs="Times New Roman"/>
          <w:sz w:val="24"/>
        </w:rPr>
        <w:t xml:space="preserve">terios de </w:t>
      </w:r>
      <w:r w:rsidR="005D1A8B" w:rsidRPr="005D1A8B">
        <w:rPr>
          <w:rFonts w:ascii="Times New Roman" w:hAnsi="Times New Roman" w:cs="Times New Roman"/>
          <w:sz w:val="24"/>
        </w:rPr>
        <w:t>seguimiento</w:t>
      </w:r>
      <w:r w:rsidRPr="005D1A8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D1A8B" w:rsidRPr="005D1A8B">
        <w:rPr>
          <w:rFonts w:ascii="Times New Roman" w:hAnsi="Times New Roman" w:cs="Times New Roman"/>
          <w:sz w:val="24"/>
        </w:rPr>
        <w:t>metacognición</w:t>
      </w:r>
      <w:proofErr w:type="spellEnd"/>
      <w:r w:rsidRPr="005D1A8B">
        <w:rPr>
          <w:rFonts w:ascii="Times New Roman" w:hAnsi="Times New Roman" w:cs="Times New Roman"/>
          <w:sz w:val="24"/>
        </w:rPr>
        <w:t xml:space="preserve"> y tr</w:t>
      </w:r>
      <w:r w:rsidR="005D1A8B" w:rsidRPr="005D1A8B">
        <w:rPr>
          <w:rFonts w:ascii="Times New Roman" w:hAnsi="Times New Roman" w:cs="Times New Roman"/>
          <w:sz w:val="24"/>
        </w:rPr>
        <w:t>a</w:t>
      </w:r>
      <w:r w:rsidRPr="005D1A8B">
        <w:rPr>
          <w:rFonts w:ascii="Times New Roman" w:hAnsi="Times New Roman" w:cs="Times New Roman"/>
          <w:sz w:val="24"/>
        </w:rPr>
        <w:t xml:space="preserve">nsferencia de </w:t>
      </w:r>
      <w:r w:rsidR="005D1A8B" w:rsidRPr="005D1A8B">
        <w:rPr>
          <w:rFonts w:ascii="Times New Roman" w:hAnsi="Times New Roman" w:cs="Times New Roman"/>
          <w:sz w:val="24"/>
        </w:rPr>
        <w:t>aprendizajes</w:t>
      </w:r>
      <w:r w:rsidRPr="005D1A8B">
        <w:rPr>
          <w:rFonts w:ascii="Times New Roman" w:hAnsi="Times New Roman" w:cs="Times New Roman"/>
          <w:sz w:val="24"/>
        </w:rPr>
        <w:t xml:space="preserve"> a la </w:t>
      </w:r>
      <w:r w:rsidR="005D1A8B" w:rsidRPr="005D1A8B">
        <w:rPr>
          <w:rFonts w:ascii="Times New Roman" w:hAnsi="Times New Roman" w:cs="Times New Roman"/>
          <w:sz w:val="24"/>
        </w:rPr>
        <w:t>práctica</w:t>
      </w:r>
      <w:r w:rsidRPr="005D1A8B">
        <w:rPr>
          <w:rFonts w:ascii="Times New Roman" w:hAnsi="Times New Roman" w:cs="Times New Roman"/>
          <w:sz w:val="24"/>
        </w:rPr>
        <w:t xml:space="preserve"> docente</w:t>
      </w:r>
      <w:r w:rsidR="00571727">
        <w:rPr>
          <w:rFonts w:ascii="Times New Roman" w:hAnsi="Times New Roman" w:cs="Times New Roman"/>
          <w:sz w:val="24"/>
        </w:rPr>
        <w:t>. (Instrumentos, procesos de acompañamiento)</w:t>
      </w:r>
    </w:p>
    <w:p w:rsidR="00571727" w:rsidRPr="005D1A8B" w:rsidRDefault="00571727" w:rsidP="00215B5C">
      <w:pPr>
        <w:rPr>
          <w:rFonts w:ascii="Times New Roman" w:hAnsi="Times New Roman" w:cs="Times New Roman"/>
          <w:sz w:val="24"/>
        </w:rPr>
      </w:pPr>
    </w:p>
    <w:sectPr w:rsidR="00571727" w:rsidRPr="005D1A8B" w:rsidSect="00215B5C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5C"/>
    <w:rsid w:val="00215B5C"/>
    <w:rsid w:val="00571727"/>
    <w:rsid w:val="005D1A8B"/>
    <w:rsid w:val="00A460F8"/>
    <w:rsid w:val="00A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CF84"/>
  <w15:chartTrackingRefBased/>
  <w15:docId w15:val="{17301EAC-C8ED-4FEA-8A5B-37C2FD9C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alicia-user</dc:creator>
  <cp:keywords/>
  <dc:description/>
  <cp:lastModifiedBy>Mirna PC</cp:lastModifiedBy>
  <cp:revision>3</cp:revision>
  <dcterms:created xsi:type="dcterms:W3CDTF">2026-06-16T14:14:00Z</dcterms:created>
  <dcterms:modified xsi:type="dcterms:W3CDTF">2026-06-17T13:46:00Z</dcterms:modified>
</cp:coreProperties>
</file>