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page" w:tblpX="880" w:tblpY="557"/>
        <w:tblW w:w="18383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"/>
        <w:gridCol w:w="3364"/>
        <w:gridCol w:w="3402"/>
        <w:gridCol w:w="3402"/>
        <w:gridCol w:w="150"/>
        <w:gridCol w:w="21"/>
        <w:gridCol w:w="79"/>
        <w:gridCol w:w="6"/>
        <w:gridCol w:w="3585"/>
      </w:tblGrid>
      <w:tr w:rsidR="00B94219" w:rsidRPr="001D77C5" w:rsidTr="00BB4C15">
        <w:tc>
          <w:tcPr>
            <w:tcW w:w="18383" w:type="dxa"/>
            <w:gridSpan w:val="11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CA4748">
              <w:rPr>
                <w:rFonts w:ascii="Times New Roman" w:hAnsi="Times New Roman" w:cs="Times New Roman"/>
                <w:b/>
                <w:lang w:val="es-ES"/>
              </w:rPr>
              <w:t>7.6. Estructura curricular por año y por campo de formación (unidades curriculares correspondientes a cada año académico y especificación del tipo de formato)</w:t>
            </w:r>
          </w:p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B94219" w:rsidRPr="001D77C5" w:rsidTr="00BB4C15">
        <w:tc>
          <w:tcPr>
            <w:tcW w:w="1101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AÑO</w:t>
            </w:r>
          </w:p>
        </w:tc>
        <w:tc>
          <w:tcPr>
            <w:tcW w:w="6637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CAMPO DE LA FORMACIÓN GENERAL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CAMPO DE LA PRÁCTICA PROFESIONAL</w:t>
            </w: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CAMPO DE LA FORMACIÓN ESPECÍFICA</w:t>
            </w:r>
          </w:p>
        </w:tc>
      </w:tr>
      <w:tr w:rsidR="00B94219" w:rsidRPr="00CA4748" w:rsidTr="00BB4C15">
        <w:tc>
          <w:tcPr>
            <w:tcW w:w="1101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Primer Cuatrimestre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Segundo Cuatrimestre</w:t>
            </w: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Primer Cuatrimestre</w:t>
            </w:r>
          </w:p>
        </w:tc>
        <w:tc>
          <w:tcPr>
            <w:tcW w:w="3841" w:type="dxa"/>
            <w:gridSpan w:val="5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/>
                <w:lang w:val="es-ES_tradnl"/>
              </w:rPr>
            </w:pPr>
            <w:r w:rsidRPr="00CA4748">
              <w:rPr>
                <w:rFonts w:ascii="Times New Roman" w:hAnsi="Times New Roman" w:cs="Times New Roman"/>
                <w:b/>
                <w:lang w:val="es-ES_tradnl"/>
              </w:rPr>
              <w:t>Segundo Cuatrimestre</w:t>
            </w:r>
          </w:p>
        </w:tc>
      </w:tr>
      <w:tr w:rsidR="00B94219" w:rsidRPr="001D77C5" w:rsidTr="00BB4C15">
        <w:trPr>
          <w:trHeight w:val="674"/>
        </w:trPr>
        <w:tc>
          <w:tcPr>
            <w:tcW w:w="1101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1°</w:t>
            </w:r>
          </w:p>
        </w:tc>
        <w:tc>
          <w:tcPr>
            <w:tcW w:w="6637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 Alfabetización Académica (Taller) </w:t>
            </w:r>
            <w:r w:rsidRPr="00CA4748">
              <w:rPr>
                <w:rFonts w:ascii="Times New Roman" w:hAnsi="Times New Roman" w:cs="Times New Roman"/>
                <w:bCs/>
                <w:color w:val="FF0000"/>
                <w:lang w:val="es-ES_tradnl"/>
              </w:rPr>
              <w:t xml:space="preserve"> </w:t>
            </w:r>
            <w:r w:rsidRPr="00CA4748">
              <w:rPr>
                <w:rFonts w:ascii="Times New Roman" w:hAnsi="Times New Roman" w:cs="Times New Roman"/>
                <w:bCs/>
              </w:rPr>
              <w:t xml:space="preserve"> 128 HC  4 HCS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Práctica Docente I 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128 HC  4 HCS</w:t>
            </w: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4B58D3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Introduc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ción a la Economía (Asignatura)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128 HC  4 HCS</w:t>
            </w:r>
          </w:p>
        </w:tc>
      </w:tr>
      <w:tr w:rsidR="00B94219" w:rsidRPr="001D77C5" w:rsidTr="00BB4C15">
        <w:trPr>
          <w:trHeight w:val="608"/>
        </w:trPr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637" w:type="dxa"/>
            <w:gridSpan w:val="3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Aprender, Enseñar y Evaluar con 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TIC (Taller)  </w:t>
            </w:r>
            <w:r w:rsidRPr="00CA4748">
              <w:rPr>
                <w:rFonts w:ascii="Times New Roman" w:hAnsi="Times New Roman" w:cs="Times New Roman"/>
                <w:bCs/>
              </w:rPr>
              <w:t>128 HC 4HCS</w:t>
            </w: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s-ES_tradnl"/>
              </w:rPr>
            </w:pP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>Sistema de Información C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ontable I (asignatura) 160 H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C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5 HCS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s-ES_tradnl"/>
              </w:rPr>
            </w:pPr>
          </w:p>
        </w:tc>
      </w:tr>
      <w:tr w:rsidR="00B94219" w:rsidRPr="001D77C5" w:rsidTr="00BB4C15">
        <w:trPr>
          <w:trHeight w:val="605"/>
        </w:trPr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637" w:type="dxa"/>
            <w:gridSpan w:val="3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s-ES_tradnl"/>
              </w:rPr>
            </w:pP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M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atemática Aplicada (Asignatura)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128 HC 4 HCS  </w:t>
            </w:r>
          </w:p>
        </w:tc>
      </w:tr>
      <w:tr w:rsidR="00B94219" w:rsidRPr="001D77C5" w:rsidTr="00BB4C15"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Pedagogía (Asignatura)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80 HC-  5HCS</w:t>
            </w:r>
          </w:p>
        </w:tc>
        <w:tc>
          <w:tcPr>
            <w:tcW w:w="3364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73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670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Introducción al Derecho (Asignatura) 96 HC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CA4748">
              <w:rPr>
                <w:rFonts w:ascii="Times New Roman" w:hAnsi="Times New Roman" w:cs="Times New Roman"/>
                <w:lang w:val="es-ES_tradnl"/>
              </w:rPr>
              <w:t>6 HCS</w:t>
            </w:r>
          </w:p>
        </w:tc>
      </w:tr>
      <w:tr w:rsidR="00B94219" w:rsidRPr="001D77C5" w:rsidTr="00BB4C15">
        <w:tc>
          <w:tcPr>
            <w:tcW w:w="18383" w:type="dxa"/>
            <w:gridSpan w:val="11"/>
            <w:shd w:val="clear" w:color="auto" w:fill="D9D9D9" w:themeFill="background1" w:themeFillShade="D9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B94219" w:rsidRPr="00CA4748" w:rsidTr="00BB4C15">
        <w:tc>
          <w:tcPr>
            <w:tcW w:w="1101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2°</w:t>
            </w:r>
          </w:p>
        </w:tc>
        <w:tc>
          <w:tcPr>
            <w:tcW w:w="6637" w:type="dxa"/>
            <w:gridSpan w:val="3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Didáctica General (Asignatura)  192HC 6HCS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Práctica Docente II 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128 HC   4 HCS</w:t>
            </w: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Sistema de Información Contable II (Asignatura) 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128 HC  4 HCS</w:t>
            </w:r>
          </w:p>
        </w:tc>
      </w:tr>
      <w:tr w:rsidR="00B94219" w:rsidRPr="00CA4748" w:rsidTr="00BB4C15"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637" w:type="dxa"/>
            <w:gridSpan w:val="3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s-ES_tradnl"/>
              </w:rPr>
            </w:pP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Admi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nistración I (Asignatura)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128 HC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 4 HCS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</w:tc>
      </w:tr>
      <w:tr w:rsidR="00B94219" w:rsidRPr="001D77C5" w:rsidTr="00BB4C15">
        <w:trPr>
          <w:trHeight w:val="792"/>
        </w:trPr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B94219" w:rsidRPr="00A53D81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Psicología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 del Aprendizaje (Asignatura)  </w:t>
            </w:r>
            <w:r w:rsidRPr="00CA4748">
              <w:rPr>
                <w:rFonts w:ascii="Times New Roman" w:hAnsi="Times New Roman" w:cs="Times New Roman"/>
                <w:bCs/>
                <w:lang w:val="es-ES"/>
              </w:rPr>
              <w:t>64 HC 4 HCS</w:t>
            </w:r>
          </w:p>
        </w:tc>
        <w:tc>
          <w:tcPr>
            <w:tcW w:w="3364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Filosofía (Seminario)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48HC 3HCS</w:t>
            </w: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highlight w:val="yellow"/>
                <w:lang w:val="es-ES_tradnl"/>
              </w:rPr>
            </w:pPr>
          </w:p>
        </w:tc>
        <w:tc>
          <w:tcPr>
            <w:tcW w:w="3573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Microeconomía (Asignatura)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96 HC 6 HCS</w:t>
            </w:r>
          </w:p>
        </w:tc>
        <w:tc>
          <w:tcPr>
            <w:tcW w:w="3670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Sujeto de la Educación Secundaria (Asignatura)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64 HC   4 HC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>S</w:t>
            </w:r>
          </w:p>
        </w:tc>
      </w:tr>
      <w:tr w:rsidR="00B94219" w:rsidRPr="00CA4748" w:rsidTr="00BB4C15">
        <w:trPr>
          <w:trHeight w:val="841"/>
        </w:trPr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s-ES_tradnl"/>
              </w:rPr>
            </w:pPr>
          </w:p>
        </w:tc>
        <w:tc>
          <w:tcPr>
            <w:tcW w:w="3364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Sociología de la Educación (Seminario) 48 HC 3 HCS</w:t>
            </w: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552" w:type="dxa"/>
            <w:gridSpan w:val="2"/>
            <w:shd w:val="clear" w:color="auto" w:fill="auto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Derecho Comercial (Asignatura)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96 HC  6 HCS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Estadística (Asignatura)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64 HC  4 HCS</w:t>
            </w:r>
          </w:p>
        </w:tc>
      </w:tr>
      <w:tr w:rsidR="00B94219" w:rsidRPr="00CA4748" w:rsidTr="00BB4C15">
        <w:trPr>
          <w:trHeight w:val="357"/>
        </w:trPr>
        <w:tc>
          <w:tcPr>
            <w:tcW w:w="18383" w:type="dxa"/>
            <w:gridSpan w:val="11"/>
            <w:shd w:val="clear" w:color="auto" w:fill="D9D9D9" w:themeFill="background1" w:themeFillShade="D9"/>
          </w:tcPr>
          <w:p w:rsidR="00B94219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</w:tr>
      <w:tr w:rsidR="00B94219" w:rsidRPr="00CA4748" w:rsidTr="00BB4C15">
        <w:trPr>
          <w:trHeight w:val="677"/>
        </w:trPr>
        <w:tc>
          <w:tcPr>
            <w:tcW w:w="1101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lastRenderedPageBreak/>
              <w:t>3°</w:t>
            </w:r>
          </w:p>
        </w:tc>
        <w:tc>
          <w:tcPr>
            <w:tcW w:w="6637" w:type="dxa"/>
            <w:gridSpan w:val="3"/>
            <w:shd w:val="clear" w:color="auto" w:fill="auto"/>
          </w:tcPr>
          <w:p w:rsidR="00B94219" w:rsidRPr="00ED0C00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Análisis de la Realidad Sociocultural de Formosa (Taller) </w:t>
            </w:r>
            <w:r w:rsidRPr="00CA4748">
              <w:rPr>
                <w:rFonts w:ascii="Times New Roman" w:hAnsi="Times New Roman" w:cs="Times New Roman"/>
                <w:bCs/>
              </w:rPr>
              <w:t xml:space="preserve"> 96HC 3HCS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Práctica Docente III 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 xml:space="preserve">192 HC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6 HCS</w:t>
            </w: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 xml:space="preserve">Macroeconomía (Asignatura) 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192 HC 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>6 HCS</w:t>
            </w:r>
          </w:p>
        </w:tc>
      </w:tr>
      <w:tr w:rsidR="00B94219" w:rsidRPr="001D77C5" w:rsidTr="00BB4C15"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637" w:type="dxa"/>
            <w:gridSpan w:val="3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Enseñanza para la Inclusión (Seminario)128 HC  4 HCS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s-ES_tradnl"/>
              </w:rPr>
            </w:pPr>
          </w:p>
        </w:tc>
        <w:tc>
          <w:tcPr>
            <w:tcW w:w="7243" w:type="dxa"/>
            <w:gridSpan w:val="6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Didáctica de la Economía (Taller) 16O HC 5 HCS </w:t>
            </w:r>
          </w:p>
        </w:tc>
      </w:tr>
      <w:tr w:rsidR="00B94219" w:rsidRPr="001D77C5" w:rsidTr="00BB4C15">
        <w:trPr>
          <w:trHeight w:val="699"/>
        </w:trPr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Historia y Política de la Educación Argentina (Seminario) 64 HC  4HCS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Educación Sexual Integral (Taller)  48HC 3HCS</w:t>
            </w: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652" w:type="dxa"/>
            <w:gridSpan w:val="4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>Finanzas Públicas y Legislación T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ributaria (Asignatura) 96 HC  6 HCS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Derecho Laboral (Asignatura)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96 HC 6 HCS</w:t>
            </w:r>
          </w:p>
        </w:tc>
      </w:tr>
      <w:tr w:rsidR="00B94219" w:rsidRPr="001D77C5" w:rsidTr="00BB4C15">
        <w:trPr>
          <w:trHeight w:val="781"/>
        </w:trPr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652" w:type="dxa"/>
            <w:gridSpan w:val="4"/>
            <w:shd w:val="clear" w:color="auto" w:fill="auto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Administración II (Asignatura) 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64 HC   4 HCS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Economía Social y Desarrollo Local (Seminario)  96 HC 6 HCS</w:t>
            </w:r>
          </w:p>
        </w:tc>
      </w:tr>
      <w:tr w:rsidR="00B94219" w:rsidRPr="001D77C5" w:rsidTr="00BB4C15">
        <w:trPr>
          <w:trHeight w:val="506"/>
        </w:trPr>
        <w:tc>
          <w:tcPr>
            <w:tcW w:w="18383" w:type="dxa"/>
            <w:gridSpan w:val="11"/>
            <w:shd w:val="clear" w:color="auto" w:fill="D9D9D9" w:themeFill="background1" w:themeFillShade="D9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</w:tr>
      <w:tr w:rsidR="00B94219" w:rsidRPr="001D77C5" w:rsidTr="00BB4C15">
        <w:tc>
          <w:tcPr>
            <w:tcW w:w="1101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4°</w:t>
            </w:r>
          </w:p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Ética y Ciudadanía 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48HC 3HCS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 xml:space="preserve">Gestión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y Organización Escolar (Taller) </w:t>
            </w: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48HC 3HCS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Práctica Docente IV y Residencia Profesional 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 xml:space="preserve">320 HC </w:t>
            </w:r>
            <w:r>
              <w:rPr>
                <w:rFonts w:ascii="Times New Roman" w:hAnsi="Times New Roman" w:cs="Times New Roman"/>
                <w:bCs/>
                <w:lang w:val="es-ES_tradnl"/>
              </w:rPr>
              <w:t>10 HCS</w:t>
            </w:r>
          </w:p>
        </w:tc>
        <w:tc>
          <w:tcPr>
            <w:tcW w:w="3652" w:type="dxa"/>
            <w:gridSpan w:val="4"/>
            <w:shd w:val="clear" w:color="auto" w:fill="auto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 xml:space="preserve">Diseño y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Gestión de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Microemprendimientos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CA4748">
              <w:rPr>
                <w:rFonts w:ascii="Times New Roman" w:hAnsi="Times New Roman" w:cs="Times New Roman"/>
                <w:lang w:val="es-ES_tradnl"/>
              </w:rPr>
              <w:t>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48 HC 3 HCS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B94219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Definición Institucional (Taller)</w:t>
            </w:r>
          </w:p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lang w:val="es-ES_tradnl"/>
              </w:rPr>
              <w:t>48 HC 3 HCS</w:t>
            </w:r>
          </w:p>
        </w:tc>
      </w:tr>
      <w:tr w:rsidR="00B94219" w:rsidRPr="001D77C5" w:rsidTr="00BB4C15">
        <w:tc>
          <w:tcPr>
            <w:tcW w:w="1101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273" w:type="dxa"/>
            <w:gridSpan w:val="2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bCs/>
                <w:lang w:val="es-ES_tradnl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658" w:type="dxa"/>
            <w:gridSpan w:val="5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A4748">
              <w:rPr>
                <w:rFonts w:ascii="Times New Roman" w:hAnsi="Times New Roman" w:cs="Times New Roman"/>
                <w:bCs/>
                <w:lang w:val="es-ES_tradnl"/>
              </w:rPr>
              <w:t>Matemática Financiera (Asignatura) 64 HC 4 HCS</w:t>
            </w:r>
          </w:p>
        </w:tc>
        <w:tc>
          <w:tcPr>
            <w:tcW w:w="3585" w:type="dxa"/>
            <w:shd w:val="clear" w:color="auto" w:fill="auto"/>
          </w:tcPr>
          <w:p w:rsidR="00B94219" w:rsidRPr="00CA4748" w:rsidRDefault="00B94219" w:rsidP="00BB4C1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Análisis de la Estructura Económica A</w:t>
            </w:r>
            <w:r w:rsidRPr="00CA4748">
              <w:rPr>
                <w:rFonts w:ascii="Times New Roman" w:hAnsi="Times New Roman" w:cs="Times New Roman"/>
                <w:lang w:val="es-ES_tradnl"/>
              </w:rPr>
              <w:t>rgentina (Asignatura) 96 HC 6 HCS</w:t>
            </w:r>
          </w:p>
        </w:tc>
      </w:tr>
    </w:tbl>
    <w:p w:rsidR="005A13E4" w:rsidRDefault="005A13E4">
      <w:bookmarkStart w:id="0" w:name="_GoBack"/>
      <w:bookmarkEnd w:id="0"/>
    </w:p>
    <w:sectPr w:rsidR="005A13E4" w:rsidSect="00B94219">
      <w:pgSz w:w="20160" w:h="12240" w:orient="landscape" w:code="5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F"/>
    <w:rsid w:val="005A13E4"/>
    <w:rsid w:val="005D5CAF"/>
    <w:rsid w:val="00B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3763-AED2-4F8F-8AAA-DAEDD20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219"/>
    <w:pPr>
      <w:spacing w:after="0" w:line="276" w:lineRule="auto"/>
    </w:pPr>
    <w:rPr>
      <w:rFonts w:ascii="Arial" w:eastAsia="Arial" w:hAnsi="Arial" w:cs="Arial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2</cp:revision>
  <dcterms:created xsi:type="dcterms:W3CDTF">2023-02-17T11:32:00Z</dcterms:created>
  <dcterms:modified xsi:type="dcterms:W3CDTF">2023-02-17T11:41:00Z</dcterms:modified>
</cp:coreProperties>
</file>