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B3" w:rsidRPr="00AF70B3" w:rsidRDefault="00AF70B3" w:rsidP="00AF70B3">
      <w:r>
        <w:t xml:space="preserve">Modelo de Examen </w:t>
      </w:r>
    </w:p>
    <w:p w:rsidR="00AF70B3" w:rsidRPr="00AF70B3" w:rsidRDefault="00AF70B3" w:rsidP="00AF70B3">
      <w:r w:rsidRPr="00AF70B3">
        <w:t xml:space="preserve"> </w:t>
      </w:r>
      <w:r w:rsidRPr="00AF70B3">
        <w:rPr>
          <w:b/>
          <w:bCs/>
        </w:rPr>
        <w:t xml:space="preserve">APELLIDO/S: ______________________________ NOMBRE/S: _____________________________________ </w:t>
      </w:r>
    </w:p>
    <w:tbl>
      <w:tblPr>
        <w:tblW w:w="946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30"/>
        <w:gridCol w:w="4730"/>
      </w:tblGrid>
      <w:tr w:rsidR="00AF70B3" w:rsidRPr="00AF70B3" w:rsidTr="00AF70B3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4730" w:type="dxa"/>
          </w:tcPr>
          <w:p w:rsidR="00AF70B3" w:rsidRPr="00AF70B3" w:rsidRDefault="00AF70B3" w:rsidP="00AF70B3">
            <w:r w:rsidRPr="00AF70B3">
              <w:rPr>
                <w:b/>
                <w:bCs/>
              </w:rPr>
              <w:t xml:space="preserve">D.N.I.: ______________________________ FIRMA _____________________________________ Criterios de evaluación </w:t>
            </w:r>
          </w:p>
          <w:p w:rsidR="00AF70B3" w:rsidRPr="00AF70B3" w:rsidRDefault="00AF70B3" w:rsidP="00AF70B3">
            <w:r w:rsidRPr="00AF70B3">
              <w:t xml:space="preserve">Se evaluará el logro de las siguientes capacidades: </w:t>
            </w:r>
          </w:p>
          <w:p w:rsidR="00AF70B3" w:rsidRPr="00AF70B3" w:rsidRDefault="00AF70B3" w:rsidP="00AF70B3">
            <w:r w:rsidRPr="00AF70B3">
              <w:t xml:space="preserve">• </w:t>
            </w:r>
            <w:r w:rsidRPr="00AF70B3">
              <w:rPr>
                <w:i/>
                <w:iCs/>
              </w:rPr>
              <w:t xml:space="preserve">Interpretación y comunicación de la información. </w:t>
            </w:r>
          </w:p>
          <w:p w:rsidR="00AF70B3" w:rsidRPr="00AF70B3" w:rsidRDefault="00AF70B3" w:rsidP="00AF70B3">
            <w:r w:rsidRPr="00AF70B3">
              <w:t xml:space="preserve">• </w:t>
            </w:r>
            <w:r w:rsidRPr="00AF70B3">
              <w:rPr>
                <w:i/>
                <w:iCs/>
              </w:rPr>
              <w:t xml:space="preserve">Transferencia del conocimiento científico a situaciones variadas. </w:t>
            </w:r>
          </w:p>
          <w:p w:rsidR="00AF70B3" w:rsidRPr="00AF70B3" w:rsidRDefault="00AF70B3" w:rsidP="00AF70B3">
            <w:r w:rsidRPr="00AF70B3">
              <w:t xml:space="preserve">• </w:t>
            </w:r>
            <w:r w:rsidRPr="00AF70B3">
              <w:rPr>
                <w:i/>
                <w:iCs/>
              </w:rPr>
              <w:t xml:space="preserve">Resolución correcta de las diferentes situaciones propuestas. </w:t>
            </w:r>
          </w:p>
          <w:p w:rsidR="00AF70B3" w:rsidRPr="00AF70B3" w:rsidRDefault="00AF70B3" w:rsidP="00AF70B3">
            <w:r w:rsidRPr="00AF70B3">
              <w:t xml:space="preserve">• </w:t>
            </w:r>
            <w:r w:rsidRPr="00AF70B3">
              <w:rPr>
                <w:i/>
                <w:iCs/>
              </w:rPr>
              <w:t xml:space="preserve">Utilización del lenguaje propio de la disciplina. </w:t>
            </w:r>
          </w:p>
          <w:p w:rsidR="00AF70B3" w:rsidRPr="00AF70B3" w:rsidRDefault="00AF70B3" w:rsidP="00AF70B3"/>
        </w:tc>
        <w:tc>
          <w:tcPr>
            <w:tcW w:w="4730" w:type="dxa"/>
          </w:tcPr>
          <w:p w:rsidR="00AF70B3" w:rsidRPr="00AF70B3" w:rsidRDefault="00AF70B3" w:rsidP="00AF70B3">
            <w:r w:rsidRPr="00AF70B3">
              <w:rPr>
                <w:b/>
                <w:bCs/>
              </w:rPr>
              <w:t>Para aprobar el examen, la suma de los punto</w:t>
            </w:r>
            <w:r>
              <w:rPr>
                <w:b/>
                <w:bCs/>
              </w:rPr>
              <w:t>s obtenidos debe ser igual o su</w:t>
            </w:r>
            <w:r w:rsidRPr="00AF70B3">
              <w:rPr>
                <w:b/>
                <w:bCs/>
              </w:rPr>
              <w:t xml:space="preserve">perior al 60% de los puntos posibles. </w:t>
            </w:r>
          </w:p>
        </w:tc>
      </w:tr>
    </w:tbl>
    <w:p w:rsidR="00AF70B3" w:rsidRPr="00AF70B3" w:rsidRDefault="00AF70B3" w:rsidP="00AF70B3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-27190</wp:posOffset>
                </wp:positionH>
                <wp:positionV relativeFrom="paragraph">
                  <wp:posOffset>190154</wp:posOffset>
                </wp:positionV>
                <wp:extent cx="5514110" cy="520411"/>
                <wp:effectExtent l="0" t="0" r="10795" b="1333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110" cy="52041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9918C" id="Rectángulo redondeado 1" o:spid="_x0000_s1026" style="position:absolute;margin-left:-2.15pt;margin-top:14.95pt;width:434.2pt;height:4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" fillcolor="#5b9bd5 [3204]" strokecolor="#1f4d78 [1604]" strokeweight="1pt">
                <v:stroke joinstyle="miter"/>
              </v:roundrect>
            </w:pict>
          </mc:Fallback>
        </mc:AlternateContent>
      </w:r>
    </w:p>
    <w:p w:rsidR="00AF70B3" w:rsidRPr="00AF70B3" w:rsidRDefault="00AF70B3" w:rsidP="00AF70B3">
      <w:r w:rsidRPr="00AF70B3">
        <w:t xml:space="preserve"> </w:t>
      </w:r>
      <w:r w:rsidRPr="00AF70B3">
        <w:rPr>
          <w:b/>
          <w:bCs/>
        </w:rPr>
        <w:t xml:space="preserve">Se introduce un trozo de metal con una masa de 112,32 g en una probeta que contiene 23,45 </w:t>
      </w:r>
      <w:proofErr w:type="spellStart"/>
      <w:r w:rsidRPr="00AF70B3">
        <w:rPr>
          <w:b/>
          <w:bCs/>
        </w:rPr>
        <w:t>mL</w:t>
      </w:r>
      <w:proofErr w:type="spellEnd"/>
      <w:r w:rsidRPr="00AF70B3">
        <w:rPr>
          <w:b/>
          <w:bCs/>
        </w:rPr>
        <w:t xml:space="preserve"> de agua, el nivel del agua se eleva hasta 29,27 </w:t>
      </w:r>
      <w:proofErr w:type="spellStart"/>
      <w:r w:rsidRPr="00AF70B3">
        <w:rPr>
          <w:b/>
          <w:bCs/>
        </w:rPr>
        <w:t>mL</w:t>
      </w:r>
      <w:proofErr w:type="spellEnd"/>
      <w:r w:rsidRPr="00AF70B3">
        <w:rPr>
          <w:b/>
          <w:bCs/>
        </w:rPr>
        <w:t xml:space="preserve">. </w:t>
      </w:r>
    </w:p>
    <w:p w:rsidR="00AF70B3" w:rsidRDefault="00AF70B3" w:rsidP="00AF70B3">
      <w:pPr>
        <w:pStyle w:val="Prrafodelista"/>
        <w:numPr>
          <w:ilvl w:val="0"/>
          <w:numId w:val="1"/>
        </w:numPr>
      </w:pPr>
      <w:r w:rsidRPr="00AF70B3">
        <w:t>Respecto del metal introducido:</w:t>
      </w:r>
    </w:p>
    <w:p w:rsidR="00AF70B3" w:rsidRPr="00AF70B3" w:rsidRDefault="00AF70B3" w:rsidP="00AF70B3">
      <w:pPr>
        <w:ind w:left="360"/>
      </w:pPr>
      <w:r w:rsidRPr="00AF70B3">
        <w:rPr>
          <w:b/>
          <w:bCs/>
        </w:rPr>
        <w:t xml:space="preserve">a. </w:t>
      </w:r>
      <w:r w:rsidRPr="00AF70B3">
        <w:t xml:space="preserve">¿Cuál es su </w:t>
      </w:r>
      <w:r w:rsidR="00C52C02">
        <w:t>densidad en gramos sobre milili</w:t>
      </w:r>
      <w:r w:rsidRPr="00AF70B3">
        <w:t>tros (g/</w:t>
      </w:r>
      <w:proofErr w:type="spellStart"/>
      <w:r w:rsidRPr="00AF70B3">
        <w:t>mL</w:t>
      </w:r>
      <w:proofErr w:type="spellEnd"/>
      <w:r w:rsidRPr="00AF70B3">
        <w:t xml:space="preserve">)? </w:t>
      </w:r>
    </w:p>
    <w:p w:rsidR="00AF70B3" w:rsidRPr="00AF70B3" w:rsidRDefault="00AF70B3" w:rsidP="00AF70B3">
      <w:r>
        <w:rPr>
          <w:b/>
          <w:bCs/>
        </w:rPr>
        <w:t xml:space="preserve">         </w:t>
      </w:r>
      <w:r w:rsidRPr="00AF70B3">
        <w:rPr>
          <w:b/>
          <w:bCs/>
        </w:rPr>
        <w:t xml:space="preserve">b. </w:t>
      </w:r>
      <w:r w:rsidRPr="00AF70B3">
        <w:t xml:space="preserve">¿De qué metal se trata? </w:t>
      </w:r>
    </w:p>
    <w:p w:rsidR="00AF70B3" w:rsidRPr="00AF70B3" w:rsidRDefault="00AF70B3" w:rsidP="00AF70B3">
      <w:bookmarkStart w:id="0" w:name="_GoBack"/>
      <w:bookmarkEnd w:id="0"/>
    </w:p>
    <w:p w:rsidR="00AF70B3" w:rsidRPr="00AF70B3" w:rsidRDefault="00AF70B3" w:rsidP="00AF70B3">
      <w:r w:rsidRPr="00AF70B3">
        <w:rPr>
          <w:b/>
          <w:bCs/>
        </w:rPr>
        <w:t xml:space="preserve">2. </w:t>
      </w:r>
      <w:r w:rsidRPr="00AF70B3">
        <w:t>Si al sistema se incorporan 5 g de cloruro de sodio (</w:t>
      </w:r>
      <w:proofErr w:type="spellStart"/>
      <w:r w:rsidRPr="00AF70B3">
        <w:t>NaCl</w:t>
      </w:r>
      <w:proofErr w:type="spellEnd"/>
      <w:r w:rsidRPr="00AF70B3">
        <w:t xml:space="preserve">) y un cubo de hielo de 6 g: </w:t>
      </w:r>
      <w:r w:rsidRPr="00AF70B3">
        <w:rPr>
          <w:b/>
          <w:bCs/>
        </w:rPr>
        <w:t xml:space="preserve">2a. </w:t>
      </w:r>
      <w:r w:rsidRPr="00AF70B3">
        <w:t xml:space="preserve">¿Qué tipo de sistema formarán? </w:t>
      </w:r>
    </w:p>
    <w:p w:rsidR="00AF70B3" w:rsidRPr="00AF70B3" w:rsidRDefault="00AF70B3" w:rsidP="00AF70B3">
      <w:r w:rsidRPr="00AF70B3">
        <w:rPr>
          <w:b/>
          <w:bCs/>
        </w:rPr>
        <w:t xml:space="preserve">2b. </w:t>
      </w:r>
      <w:r w:rsidRPr="00AF70B3">
        <w:t xml:space="preserve">¿Qué propiedades exhibirá? </w:t>
      </w:r>
    </w:p>
    <w:p w:rsidR="00AF70B3" w:rsidRDefault="00AF70B3" w:rsidP="00AF70B3">
      <w:r w:rsidRPr="00AF70B3">
        <w:rPr>
          <w:b/>
          <w:bCs/>
        </w:rPr>
        <w:t xml:space="preserve">2c. </w:t>
      </w:r>
      <w:r w:rsidRPr="00AF70B3">
        <w:t xml:space="preserve">Graficar </w:t>
      </w:r>
      <w:r>
        <w:t>y reconocer fases y componentes.</w:t>
      </w:r>
    </w:p>
    <w:p w:rsidR="00AF70B3" w:rsidRDefault="00AF70B3" w:rsidP="00AF70B3"/>
    <w:p w:rsidR="00AF70B3" w:rsidRPr="00AF70B3" w:rsidRDefault="00AF70B3" w:rsidP="00AF70B3"/>
    <w:p w:rsidR="00AF70B3" w:rsidRDefault="00AF70B3" w:rsidP="00AF70B3">
      <w:r w:rsidRPr="00AF70B3">
        <w:t xml:space="preserve"> </w:t>
      </w:r>
    </w:p>
    <w:p w:rsidR="00AF70B3" w:rsidRPr="00AF70B3" w:rsidRDefault="00AF70B3" w:rsidP="00AF70B3"/>
    <w:p w:rsidR="00AF70B3" w:rsidRDefault="00AF70B3" w:rsidP="00AF70B3">
      <w:pPr>
        <w:pStyle w:val="Prrafodelista"/>
        <w:numPr>
          <w:ilvl w:val="0"/>
          <w:numId w:val="2"/>
        </w:numPr>
      </w:pPr>
      <w:r w:rsidRPr="00AF70B3">
        <w:t>Si trascurren 60 mi</w:t>
      </w:r>
      <w:r>
        <w:t>nutos en el sistema material es</w:t>
      </w:r>
      <w:r w:rsidRPr="00AF70B3">
        <w:t>tudiado:</w:t>
      </w:r>
    </w:p>
    <w:p w:rsidR="00AF70B3" w:rsidRPr="00AF70B3" w:rsidRDefault="00AF70B3" w:rsidP="00AF70B3">
      <w:r w:rsidRPr="00AF70B3">
        <w:lastRenderedPageBreak/>
        <w:t xml:space="preserve"> </w:t>
      </w:r>
      <w:r w:rsidRPr="00AF70B3">
        <w:rPr>
          <w:b/>
          <w:bCs/>
        </w:rPr>
        <w:t xml:space="preserve">3a. </w:t>
      </w:r>
      <w:r w:rsidRPr="00AF70B3">
        <w:t xml:space="preserve">¿Qué tipo de sistema material se observará? Fundamentar la respuesta. </w:t>
      </w:r>
    </w:p>
    <w:p w:rsidR="00AF70B3" w:rsidRPr="00AF70B3" w:rsidRDefault="00AF70B3" w:rsidP="00AF70B3">
      <w:r w:rsidRPr="00AF70B3">
        <w:rPr>
          <w:b/>
          <w:bCs/>
        </w:rPr>
        <w:t xml:space="preserve">3b. </w:t>
      </w:r>
      <w:r w:rsidRPr="00AF70B3">
        <w:t xml:space="preserve">Describir las fases y los componentes. </w:t>
      </w:r>
    </w:p>
    <w:p w:rsidR="00AF70B3" w:rsidRPr="00AF70B3" w:rsidRDefault="00AF70B3" w:rsidP="00AF70B3">
      <w:r w:rsidRPr="00AF70B3">
        <w:rPr>
          <w:b/>
          <w:bCs/>
        </w:rPr>
        <w:t xml:space="preserve">3c. </w:t>
      </w:r>
      <w:r w:rsidRPr="00AF70B3">
        <w:t>Obtener la</w:t>
      </w:r>
      <w:r>
        <w:t xml:space="preserve"> composición centesimal del sis</w:t>
      </w:r>
      <w:r w:rsidRPr="00AF70B3">
        <w:t xml:space="preserve">tema formado. </w:t>
      </w:r>
    </w:p>
    <w:p w:rsidR="00AF70B3" w:rsidRPr="00AF70B3" w:rsidRDefault="00AF70B3" w:rsidP="00AF70B3">
      <w:r w:rsidRPr="00AF70B3">
        <w:t xml:space="preserve"> </w:t>
      </w:r>
    </w:p>
    <w:p w:rsidR="00AF70B3" w:rsidRPr="00AF70B3" w:rsidRDefault="00AF70B3" w:rsidP="00AF70B3">
      <w:r w:rsidRPr="00AF70B3">
        <w:rPr>
          <w:b/>
          <w:bCs/>
        </w:rPr>
        <w:t xml:space="preserve">4. </w:t>
      </w:r>
      <w:r w:rsidRPr="00AF70B3">
        <w:t>Reconocer los</w:t>
      </w:r>
      <w:r w:rsidR="00C52C02">
        <w:t xml:space="preserve"> elementos que forman a los com</w:t>
      </w:r>
      <w:r w:rsidRPr="00AF70B3">
        <w:t xml:space="preserve">puestos mencionados en el sistema material (En la sal, el agua y el metal). Indicar: </w:t>
      </w:r>
      <w:r w:rsidRPr="00AF70B3">
        <w:rPr>
          <w:b/>
          <w:bCs/>
        </w:rPr>
        <w:t xml:space="preserve">4a. </w:t>
      </w:r>
      <w:r w:rsidRPr="00AF70B3">
        <w:t xml:space="preserve">numero atómico </w:t>
      </w:r>
    </w:p>
    <w:p w:rsidR="00AF70B3" w:rsidRPr="00AF70B3" w:rsidRDefault="00AF70B3" w:rsidP="00AF70B3">
      <w:r w:rsidRPr="00AF70B3">
        <w:rPr>
          <w:b/>
          <w:bCs/>
        </w:rPr>
        <w:t xml:space="preserve">4b. </w:t>
      </w:r>
      <w:r w:rsidRPr="00AF70B3">
        <w:t xml:space="preserve">masa atómica </w:t>
      </w:r>
    </w:p>
    <w:p w:rsidR="00AF70B3" w:rsidRPr="00AF70B3" w:rsidRDefault="00AF70B3" w:rsidP="00AF70B3">
      <w:r w:rsidRPr="00AF70B3">
        <w:rPr>
          <w:b/>
          <w:bCs/>
        </w:rPr>
        <w:t xml:space="preserve">4c. </w:t>
      </w:r>
      <w:r w:rsidRPr="00AF70B3">
        <w:t xml:space="preserve">protones </w:t>
      </w:r>
    </w:p>
    <w:p w:rsidR="00AF70B3" w:rsidRPr="00AF70B3" w:rsidRDefault="00AF70B3" w:rsidP="00AF70B3">
      <w:r w:rsidRPr="00AF70B3">
        <w:rPr>
          <w:b/>
          <w:bCs/>
        </w:rPr>
        <w:t xml:space="preserve">4d. </w:t>
      </w:r>
      <w:r w:rsidRPr="00AF70B3">
        <w:t xml:space="preserve">electrones </w:t>
      </w:r>
    </w:p>
    <w:p w:rsidR="00AF70B3" w:rsidRPr="00AF70B3" w:rsidRDefault="00AF70B3" w:rsidP="00AF70B3">
      <w:r w:rsidRPr="00AF70B3">
        <w:rPr>
          <w:b/>
          <w:bCs/>
        </w:rPr>
        <w:t xml:space="preserve">4e. </w:t>
      </w:r>
      <w:r w:rsidRPr="00AF70B3">
        <w:t xml:space="preserve">neutrones (considere un número másico igual a la masa atómica redondeada) </w:t>
      </w:r>
    </w:p>
    <w:p w:rsidR="00AF70B3" w:rsidRPr="00AF70B3" w:rsidRDefault="00AF70B3" w:rsidP="00AF70B3">
      <w:r w:rsidRPr="00AF70B3">
        <w:rPr>
          <w:b/>
          <w:bCs/>
        </w:rPr>
        <w:t xml:space="preserve">4f. </w:t>
      </w:r>
      <w:r w:rsidRPr="00AF70B3">
        <w:t xml:space="preserve">configuración electrónica (según el modelo atómico de Bohr y el actual) </w:t>
      </w:r>
    </w:p>
    <w:p w:rsidR="00AF70B3" w:rsidRPr="00AF70B3" w:rsidRDefault="00AF70B3" w:rsidP="00AF70B3">
      <w:r w:rsidRPr="00AF70B3">
        <w:rPr>
          <w:b/>
          <w:bCs/>
        </w:rPr>
        <w:t xml:space="preserve">4g. </w:t>
      </w:r>
      <w:r w:rsidRPr="00AF70B3">
        <w:t xml:space="preserve">grupo </w:t>
      </w:r>
    </w:p>
    <w:p w:rsidR="00AF70B3" w:rsidRPr="00AF70B3" w:rsidRDefault="00AF70B3" w:rsidP="00AF70B3">
      <w:r w:rsidRPr="00AF70B3">
        <w:rPr>
          <w:b/>
          <w:bCs/>
        </w:rPr>
        <w:t xml:space="preserve">4h. </w:t>
      </w:r>
      <w:r w:rsidRPr="00AF70B3">
        <w:t xml:space="preserve">periodo </w:t>
      </w:r>
    </w:p>
    <w:p w:rsidR="00AF70B3" w:rsidRPr="00AF70B3" w:rsidRDefault="00AF70B3" w:rsidP="00AF70B3">
      <w:r w:rsidRPr="00AF70B3">
        <w:rPr>
          <w:b/>
          <w:bCs/>
        </w:rPr>
        <w:t xml:space="preserve">4i. </w:t>
      </w:r>
      <w:r w:rsidRPr="00AF70B3">
        <w:t xml:space="preserve">electronegatividad </w:t>
      </w:r>
    </w:p>
    <w:p w:rsidR="00AF70B3" w:rsidRPr="00AF70B3" w:rsidRDefault="00AF70B3" w:rsidP="00AF70B3"/>
    <w:p w:rsidR="00AF70B3" w:rsidRPr="00AF70B3" w:rsidRDefault="00AF70B3" w:rsidP="00AF70B3">
      <w:r w:rsidRPr="00AF70B3">
        <w:rPr>
          <w:b/>
          <w:bCs/>
        </w:rPr>
        <w:t xml:space="preserve">5. </w:t>
      </w:r>
      <w:r w:rsidRPr="00AF70B3">
        <w:t xml:space="preserve">Respecto del agua: </w:t>
      </w:r>
      <w:r w:rsidRPr="00AF70B3">
        <w:rPr>
          <w:b/>
          <w:bCs/>
        </w:rPr>
        <w:t xml:space="preserve">5a. </w:t>
      </w:r>
      <w:r w:rsidRPr="00AF70B3">
        <w:t xml:space="preserve">Indicar qué enlaces químicos se presentan en su molécula. </w:t>
      </w:r>
    </w:p>
    <w:p w:rsidR="00AF70B3" w:rsidRPr="00AF70B3" w:rsidRDefault="00AF70B3" w:rsidP="00AF70B3">
      <w:r w:rsidRPr="00AF70B3">
        <w:rPr>
          <w:b/>
          <w:bCs/>
        </w:rPr>
        <w:t xml:space="preserve">5b. </w:t>
      </w:r>
      <w:r w:rsidRPr="00AF70B3">
        <w:t xml:space="preserve">Representar mediante la estructura de Lewis la unión entre los elementos. </w:t>
      </w:r>
    </w:p>
    <w:p w:rsidR="00AF70B3" w:rsidRPr="00AF70B3" w:rsidRDefault="00AF70B3" w:rsidP="00AF70B3"/>
    <w:p w:rsidR="00AF70B3" w:rsidRPr="00AF70B3" w:rsidRDefault="00AF70B3" w:rsidP="00AF70B3">
      <w:r w:rsidRPr="00AF70B3">
        <w:rPr>
          <w:b/>
          <w:bCs/>
        </w:rPr>
        <w:t xml:space="preserve">6. </w:t>
      </w:r>
      <w:r w:rsidRPr="00AF70B3">
        <w:t xml:space="preserve">Respecto del cloruro de sodio: </w:t>
      </w:r>
      <w:r w:rsidRPr="00AF70B3">
        <w:rPr>
          <w:b/>
          <w:bCs/>
        </w:rPr>
        <w:t xml:space="preserve">6a. </w:t>
      </w:r>
      <w:r w:rsidRPr="00AF70B3">
        <w:t xml:space="preserve">Indicar qué enlaces químicos se presentan en su molécula. </w:t>
      </w:r>
    </w:p>
    <w:p w:rsidR="00AF70B3" w:rsidRPr="00AF70B3" w:rsidRDefault="00AF70B3" w:rsidP="00AF70B3">
      <w:r w:rsidRPr="00AF70B3">
        <w:rPr>
          <w:b/>
          <w:bCs/>
        </w:rPr>
        <w:t xml:space="preserve">6b. </w:t>
      </w:r>
      <w:r w:rsidRPr="00AF70B3">
        <w:t xml:space="preserve">Representar mediante la estructura de Lewis la unión entre los elementos. </w:t>
      </w:r>
    </w:p>
    <w:p w:rsidR="00AF70B3" w:rsidRPr="00AF70B3" w:rsidRDefault="00AF70B3" w:rsidP="00AF70B3"/>
    <w:p w:rsidR="00AF70B3" w:rsidRPr="00AF70B3" w:rsidRDefault="00AF70B3" w:rsidP="00AF70B3"/>
    <w:p w:rsidR="00AF70B3" w:rsidRPr="00AF70B3" w:rsidRDefault="00AF70B3" w:rsidP="00AF70B3"/>
    <w:p w:rsidR="00AF70B3" w:rsidRPr="00AF70B3" w:rsidRDefault="00AF70B3" w:rsidP="00AF70B3">
      <w:r w:rsidRPr="00AF70B3">
        <w:t xml:space="preserve"> </w:t>
      </w:r>
    </w:p>
    <w:p w:rsidR="00AF70B3" w:rsidRPr="00AF70B3" w:rsidRDefault="00AF70B3" w:rsidP="00AF70B3">
      <w:r w:rsidRPr="00AF70B3">
        <w:rPr>
          <w:b/>
          <w:bCs/>
        </w:rPr>
        <w:t xml:space="preserve">7. </w:t>
      </w:r>
      <w:r w:rsidRPr="00AF70B3">
        <w:t xml:space="preserve">El metal se puede combinar con oxígeno para </w:t>
      </w:r>
      <w:proofErr w:type="spellStart"/>
      <w:r w:rsidRPr="00AF70B3">
        <w:t>for</w:t>
      </w:r>
      <w:proofErr w:type="spellEnd"/>
      <w:r w:rsidRPr="00AF70B3">
        <w:t xml:space="preserve">-mar un óxido. </w:t>
      </w:r>
      <w:r w:rsidRPr="00AF70B3">
        <w:rPr>
          <w:b/>
          <w:bCs/>
        </w:rPr>
        <w:t xml:space="preserve">7a. </w:t>
      </w:r>
      <w:r w:rsidRPr="00AF70B3">
        <w:t xml:space="preserve">¿Qué tipo de óxido se formará? </w:t>
      </w:r>
    </w:p>
    <w:p w:rsidR="00AF70B3" w:rsidRPr="00AF70B3" w:rsidRDefault="00AF70B3" w:rsidP="00AF70B3">
      <w:r w:rsidRPr="00AF70B3">
        <w:rPr>
          <w:b/>
          <w:bCs/>
        </w:rPr>
        <w:t xml:space="preserve">7b. </w:t>
      </w:r>
      <w:r w:rsidRPr="00AF70B3">
        <w:t xml:space="preserve">Realizar la ecuación de formación del óxido y balancear la ecuación. </w:t>
      </w:r>
    </w:p>
    <w:p w:rsidR="00AF70B3" w:rsidRPr="00AF70B3" w:rsidRDefault="00AF70B3" w:rsidP="00AF70B3">
      <w:r w:rsidRPr="00AF70B3">
        <w:rPr>
          <w:b/>
          <w:bCs/>
        </w:rPr>
        <w:t xml:space="preserve">7c. </w:t>
      </w:r>
      <w:r w:rsidRPr="00AF70B3">
        <w:t>Nombrar el p</w:t>
      </w:r>
      <w:r>
        <w:t>roducto según las tres nomencla</w:t>
      </w:r>
      <w:r w:rsidRPr="00AF70B3">
        <w:t xml:space="preserve">turas estudiadas. </w:t>
      </w:r>
    </w:p>
    <w:p w:rsidR="00AF70B3" w:rsidRPr="00AF70B3" w:rsidRDefault="00AF70B3" w:rsidP="00AF70B3">
      <w:r w:rsidRPr="00AF70B3">
        <w:rPr>
          <w:b/>
          <w:bCs/>
        </w:rPr>
        <w:t xml:space="preserve">8. </w:t>
      </w:r>
      <w:r w:rsidRPr="00AF70B3">
        <w:t xml:space="preserve">El agua se puede combinar con dióxido de carbono para formar un compuesto ternario. </w:t>
      </w:r>
      <w:r w:rsidRPr="00AF70B3">
        <w:rPr>
          <w:b/>
          <w:bCs/>
        </w:rPr>
        <w:t xml:space="preserve">8a. </w:t>
      </w:r>
      <w:r w:rsidRPr="00AF70B3">
        <w:t xml:space="preserve">¿Qué tipo de compuesto se formará? </w:t>
      </w:r>
    </w:p>
    <w:p w:rsidR="00AF70B3" w:rsidRPr="00AF70B3" w:rsidRDefault="00AF70B3" w:rsidP="00AF70B3">
      <w:r w:rsidRPr="00AF70B3">
        <w:rPr>
          <w:b/>
          <w:bCs/>
        </w:rPr>
        <w:lastRenderedPageBreak/>
        <w:t xml:space="preserve">8b. </w:t>
      </w:r>
      <w:r w:rsidRPr="00AF70B3">
        <w:t xml:space="preserve">Realizar la ecuación de formación del óxido y balancear la ecuación. </w:t>
      </w:r>
    </w:p>
    <w:p w:rsidR="00AF70B3" w:rsidRPr="00AF70B3" w:rsidRDefault="00AF70B3" w:rsidP="00AF70B3">
      <w:r w:rsidRPr="00AF70B3">
        <w:rPr>
          <w:b/>
          <w:bCs/>
        </w:rPr>
        <w:t xml:space="preserve">8c. </w:t>
      </w:r>
      <w:r w:rsidRPr="00AF70B3">
        <w:t>Nombrar el p</w:t>
      </w:r>
      <w:r>
        <w:t>roducto según las tres nomencla</w:t>
      </w:r>
      <w:r w:rsidRPr="00AF70B3">
        <w:t xml:space="preserve">turas estudiadas. </w:t>
      </w:r>
    </w:p>
    <w:p w:rsidR="00AF70B3" w:rsidRPr="00AF70B3" w:rsidRDefault="00AF70B3" w:rsidP="00AF70B3"/>
    <w:p w:rsidR="000521F6" w:rsidRDefault="000521F6"/>
    <w:sectPr w:rsidR="000521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5F7C"/>
    <w:multiLevelType w:val="hybridMultilevel"/>
    <w:tmpl w:val="63C03374"/>
    <w:lvl w:ilvl="0" w:tplc="A4640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56E33"/>
    <w:multiLevelType w:val="hybridMultilevel"/>
    <w:tmpl w:val="35348FFA"/>
    <w:lvl w:ilvl="0" w:tplc="4998B3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B3"/>
    <w:rsid w:val="000521F6"/>
    <w:rsid w:val="00AF70B3"/>
    <w:rsid w:val="00C5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DAA6EF0-A8CB-4A59-A99C-7F497130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7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2016-04-05T13:50:00Z</dcterms:created>
  <dcterms:modified xsi:type="dcterms:W3CDTF">2016-04-05T14:02:00Z</dcterms:modified>
</cp:coreProperties>
</file>