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CE" w:rsidRPr="00D85110" w:rsidRDefault="002F4FCE" w:rsidP="00D85110">
      <w:pPr>
        <w:jc w:val="center"/>
        <w:rPr>
          <w:rFonts w:ascii="Arial" w:hAnsi="Arial" w:cs="Arial"/>
          <w:b/>
          <w:i w:val="0"/>
          <w:sz w:val="22"/>
          <w:szCs w:val="22"/>
        </w:rPr>
      </w:pPr>
      <w:r w:rsidRPr="00D85110">
        <w:rPr>
          <w:rFonts w:ascii="Arial" w:hAnsi="Arial" w:cs="Arial"/>
          <w:b/>
          <w:i w:val="0"/>
          <w:sz w:val="22"/>
          <w:szCs w:val="22"/>
        </w:rPr>
        <w:t>Dirección de Educación Superior</w:t>
      </w:r>
    </w:p>
    <w:p w:rsidR="00BC0F3B" w:rsidRDefault="002F4FCE" w:rsidP="00D85110">
      <w:pPr>
        <w:jc w:val="center"/>
        <w:rPr>
          <w:rFonts w:ascii="Arial" w:hAnsi="Arial" w:cs="Arial"/>
          <w:b/>
          <w:i w:val="0"/>
          <w:sz w:val="22"/>
          <w:szCs w:val="22"/>
        </w:rPr>
      </w:pPr>
      <w:r w:rsidRPr="00D85110">
        <w:rPr>
          <w:rFonts w:ascii="Arial" w:hAnsi="Arial" w:cs="Arial"/>
          <w:b/>
          <w:i w:val="0"/>
          <w:sz w:val="22"/>
          <w:szCs w:val="22"/>
        </w:rPr>
        <w:t>Ministerio de Cultura y Educación de la Provincia de Formosa</w:t>
      </w:r>
    </w:p>
    <w:p w:rsidR="0047219E" w:rsidRDefault="0047219E" w:rsidP="00D85110">
      <w:pPr>
        <w:jc w:val="center"/>
        <w:rPr>
          <w:rFonts w:ascii="Arial" w:hAnsi="Arial" w:cs="Arial"/>
          <w:b/>
          <w:i w:val="0"/>
          <w:sz w:val="22"/>
          <w:szCs w:val="22"/>
        </w:rPr>
      </w:pPr>
    </w:p>
    <w:p w:rsidR="00D85110" w:rsidRPr="00D85110" w:rsidRDefault="0047219E" w:rsidP="0047219E">
      <w:pPr>
        <w:jc w:val="center"/>
        <w:rPr>
          <w:rFonts w:ascii="Arial" w:hAnsi="Arial" w:cs="Arial"/>
          <w:b/>
          <w:i w:val="0"/>
          <w:sz w:val="22"/>
          <w:szCs w:val="22"/>
        </w:rPr>
      </w:pPr>
      <w:r>
        <w:rPr>
          <w:rFonts w:ascii="Arial" w:hAnsi="Arial" w:cs="Arial"/>
          <w:b/>
          <w:i w:val="0"/>
          <w:sz w:val="22"/>
          <w:szCs w:val="22"/>
        </w:rPr>
        <w:t>ANEXO I</w:t>
      </w:r>
    </w:p>
    <w:p w:rsidR="002F4FCE" w:rsidRPr="002F4FCE" w:rsidRDefault="002F4FCE" w:rsidP="00D85110">
      <w:pPr>
        <w:jc w:val="center"/>
        <w:rPr>
          <w:rFonts w:ascii="Arial" w:hAnsi="Arial" w:cs="Arial"/>
          <w:b/>
          <w:i w:val="0"/>
          <w:sz w:val="24"/>
          <w:szCs w:val="24"/>
        </w:rPr>
      </w:pPr>
    </w:p>
    <w:p w:rsidR="002F4FCE" w:rsidRPr="00D85110" w:rsidRDefault="002F4FCE" w:rsidP="00D85110">
      <w:pPr>
        <w:jc w:val="center"/>
        <w:rPr>
          <w:rFonts w:ascii="Arial" w:hAnsi="Arial" w:cs="Arial"/>
          <w:i w:val="0"/>
          <w:sz w:val="28"/>
          <w:szCs w:val="28"/>
        </w:rPr>
      </w:pPr>
      <w:r w:rsidRPr="00D85110">
        <w:rPr>
          <w:rFonts w:ascii="Arial" w:hAnsi="Arial" w:cs="Arial"/>
          <w:i w:val="0"/>
          <w:sz w:val="28"/>
          <w:szCs w:val="28"/>
        </w:rPr>
        <w:t xml:space="preserve">Trayecto de Formación Técnico Profesional en </w:t>
      </w:r>
    </w:p>
    <w:p w:rsidR="002F4FCE" w:rsidRPr="00D85110" w:rsidRDefault="006C00F2" w:rsidP="00D85110">
      <w:pPr>
        <w:jc w:val="center"/>
        <w:rPr>
          <w:rFonts w:ascii="Arial" w:hAnsi="Arial" w:cs="Arial"/>
          <w:b/>
          <w:i w:val="0"/>
          <w:sz w:val="28"/>
          <w:szCs w:val="28"/>
        </w:rPr>
      </w:pPr>
      <w:r>
        <w:rPr>
          <w:rFonts w:ascii="Arial" w:hAnsi="Arial" w:cs="Arial"/>
          <w:b/>
          <w:i w:val="0"/>
          <w:sz w:val="28"/>
          <w:szCs w:val="28"/>
        </w:rPr>
        <w:t>Economía Social O</w:t>
      </w:r>
      <w:r w:rsidR="002F4FCE" w:rsidRPr="00D85110">
        <w:rPr>
          <w:rFonts w:ascii="Arial" w:hAnsi="Arial" w:cs="Arial"/>
          <w:b/>
          <w:i w:val="0"/>
          <w:sz w:val="28"/>
          <w:szCs w:val="28"/>
        </w:rPr>
        <w:t xml:space="preserve">rientada al </w:t>
      </w:r>
      <w:r>
        <w:rPr>
          <w:rFonts w:ascii="Arial" w:hAnsi="Arial" w:cs="Arial"/>
          <w:b/>
          <w:i w:val="0"/>
          <w:sz w:val="28"/>
          <w:szCs w:val="28"/>
        </w:rPr>
        <w:t>Desarrollo de las Comunidades R</w:t>
      </w:r>
      <w:r w:rsidR="002F4FCE" w:rsidRPr="00D85110">
        <w:rPr>
          <w:rFonts w:ascii="Arial" w:hAnsi="Arial" w:cs="Arial"/>
          <w:b/>
          <w:i w:val="0"/>
          <w:sz w:val="28"/>
          <w:szCs w:val="28"/>
        </w:rPr>
        <w:t>urales</w:t>
      </w:r>
    </w:p>
    <w:p w:rsidR="002F4FCE" w:rsidRPr="00D85110" w:rsidRDefault="002F4FCE" w:rsidP="000D2829">
      <w:pPr>
        <w:spacing w:after="120"/>
        <w:jc w:val="both"/>
        <w:rPr>
          <w:rFonts w:ascii="Arial" w:hAnsi="Arial" w:cs="Arial"/>
          <w:b/>
          <w:i w:val="0"/>
          <w:sz w:val="28"/>
          <w:szCs w:val="28"/>
        </w:rPr>
      </w:pPr>
    </w:p>
    <w:p w:rsidR="002F4FCE" w:rsidRPr="002F4FCE" w:rsidRDefault="002F4FCE" w:rsidP="000D2829">
      <w:pPr>
        <w:spacing w:after="120"/>
        <w:jc w:val="both"/>
        <w:rPr>
          <w:rFonts w:ascii="Arial" w:hAnsi="Arial" w:cs="Arial"/>
          <w:b/>
          <w:i w:val="0"/>
          <w:sz w:val="24"/>
          <w:szCs w:val="24"/>
        </w:rPr>
      </w:pPr>
    </w:p>
    <w:p w:rsidR="002F4FCE" w:rsidRDefault="000D2829" w:rsidP="003C71D5">
      <w:pPr>
        <w:numPr>
          <w:ilvl w:val="0"/>
          <w:numId w:val="30"/>
        </w:numPr>
        <w:spacing w:after="120"/>
        <w:jc w:val="both"/>
        <w:rPr>
          <w:rFonts w:ascii="Arial" w:hAnsi="Arial" w:cs="Arial"/>
          <w:b/>
          <w:i w:val="0"/>
          <w:sz w:val="24"/>
          <w:szCs w:val="24"/>
        </w:rPr>
      </w:pPr>
      <w:r>
        <w:rPr>
          <w:rFonts w:ascii="Arial" w:hAnsi="Arial" w:cs="Arial"/>
          <w:b/>
          <w:i w:val="0"/>
          <w:sz w:val="24"/>
          <w:szCs w:val="24"/>
        </w:rPr>
        <w:t>Fundamentación</w:t>
      </w:r>
    </w:p>
    <w:p w:rsidR="000D2829" w:rsidRDefault="000D2829" w:rsidP="000D2829">
      <w:pPr>
        <w:spacing w:after="120"/>
        <w:jc w:val="both"/>
        <w:rPr>
          <w:rFonts w:ascii="Arial" w:hAnsi="Arial" w:cs="Arial"/>
          <w:i w:val="0"/>
          <w:sz w:val="24"/>
          <w:szCs w:val="24"/>
        </w:rPr>
      </w:pPr>
      <w:r>
        <w:rPr>
          <w:rFonts w:ascii="Arial" w:hAnsi="Arial" w:cs="Arial"/>
          <w:i w:val="0"/>
          <w:sz w:val="24"/>
          <w:szCs w:val="24"/>
        </w:rPr>
        <w:t>Esta propuesta tiene su orige</w:t>
      </w:r>
      <w:r w:rsidR="00075D9A">
        <w:rPr>
          <w:rFonts w:ascii="Arial" w:hAnsi="Arial" w:cs="Arial"/>
          <w:i w:val="0"/>
          <w:sz w:val="24"/>
          <w:szCs w:val="24"/>
        </w:rPr>
        <w:t>n en una iniciativa conjunta entre el</w:t>
      </w:r>
      <w:r>
        <w:rPr>
          <w:rFonts w:ascii="Arial" w:hAnsi="Arial" w:cs="Arial"/>
          <w:i w:val="0"/>
          <w:sz w:val="24"/>
          <w:szCs w:val="24"/>
        </w:rPr>
        <w:t xml:space="preserve"> Minister</w:t>
      </w:r>
      <w:r w:rsidR="00075D9A">
        <w:rPr>
          <w:rFonts w:ascii="Arial" w:hAnsi="Arial" w:cs="Arial"/>
          <w:i w:val="0"/>
          <w:sz w:val="24"/>
          <w:szCs w:val="24"/>
        </w:rPr>
        <w:t xml:space="preserve">io de Educación de la Nación y </w:t>
      </w:r>
      <w:r>
        <w:rPr>
          <w:rFonts w:ascii="Arial" w:hAnsi="Arial" w:cs="Arial"/>
          <w:i w:val="0"/>
          <w:sz w:val="24"/>
          <w:szCs w:val="24"/>
        </w:rPr>
        <w:t xml:space="preserve">el Ministerio de Cultura y Educación de la Provincia de Formosa. </w:t>
      </w:r>
    </w:p>
    <w:p w:rsidR="000D2829" w:rsidRPr="00977DE3" w:rsidRDefault="000D2829" w:rsidP="000D2829">
      <w:pPr>
        <w:spacing w:after="120"/>
        <w:jc w:val="both"/>
        <w:rPr>
          <w:rFonts w:ascii="Arial" w:hAnsi="Arial" w:cs="Arial"/>
          <w:i w:val="0"/>
          <w:sz w:val="24"/>
          <w:szCs w:val="24"/>
        </w:rPr>
      </w:pPr>
      <w:r>
        <w:rPr>
          <w:rFonts w:ascii="Arial" w:hAnsi="Arial" w:cs="Arial"/>
          <w:i w:val="0"/>
          <w:sz w:val="24"/>
          <w:szCs w:val="24"/>
        </w:rPr>
        <w:t>Desde el Área de Tecnicaturas Humanísticas del Ministerio</w:t>
      </w:r>
      <w:r w:rsidR="003004B3">
        <w:rPr>
          <w:rFonts w:ascii="Arial" w:hAnsi="Arial" w:cs="Arial"/>
          <w:i w:val="0"/>
          <w:sz w:val="24"/>
          <w:szCs w:val="24"/>
        </w:rPr>
        <w:t xml:space="preserve"> de Educación</w:t>
      </w:r>
      <w:r>
        <w:rPr>
          <w:rFonts w:ascii="Arial" w:hAnsi="Arial" w:cs="Arial"/>
          <w:i w:val="0"/>
          <w:sz w:val="24"/>
          <w:szCs w:val="24"/>
        </w:rPr>
        <w:t xml:space="preserve"> Nacional, y desde la </w:t>
      </w:r>
      <w:r w:rsidRPr="00977DE3">
        <w:rPr>
          <w:rFonts w:ascii="Arial" w:hAnsi="Arial" w:cs="Arial"/>
          <w:i w:val="0"/>
          <w:sz w:val="24"/>
          <w:szCs w:val="24"/>
        </w:rPr>
        <w:t>Dirección</w:t>
      </w:r>
      <w:r w:rsidR="003004B3">
        <w:rPr>
          <w:rFonts w:ascii="Arial" w:hAnsi="Arial" w:cs="Arial"/>
          <w:i w:val="0"/>
          <w:sz w:val="24"/>
          <w:szCs w:val="24"/>
        </w:rPr>
        <w:t xml:space="preserve"> de Educación S</w:t>
      </w:r>
      <w:r w:rsidRPr="00977DE3">
        <w:rPr>
          <w:rFonts w:ascii="Arial" w:hAnsi="Arial" w:cs="Arial"/>
          <w:i w:val="0"/>
          <w:sz w:val="24"/>
          <w:szCs w:val="24"/>
        </w:rPr>
        <w:t>uperior de la Provincia, se propone un trayecto técnico profesional en Economía Social orientado al desarrollo de las comunidades rurales.</w:t>
      </w:r>
    </w:p>
    <w:p w:rsidR="00977DE3" w:rsidRPr="00977DE3" w:rsidRDefault="00977DE3" w:rsidP="00977DE3">
      <w:pPr>
        <w:spacing w:after="120"/>
        <w:jc w:val="both"/>
        <w:rPr>
          <w:rFonts w:ascii="Arial" w:hAnsi="Arial" w:cs="Arial"/>
          <w:i w:val="0"/>
          <w:sz w:val="24"/>
          <w:szCs w:val="24"/>
        </w:rPr>
      </w:pPr>
      <w:r w:rsidRPr="00977DE3">
        <w:rPr>
          <w:rFonts w:ascii="Arial" w:hAnsi="Arial" w:cs="Arial"/>
          <w:i w:val="0"/>
          <w:sz w:val="24"/>
          <w:szCs w:val="24"/>
        </w:rPr>
        <w:t>En este contexto, las comunidades Indígenas y criollas de la provincia de Formosa, vienen desarrollando emprendimientos prod</w:t>
      </w:r>
      <w:r w:rsidR="003004B3">
        <w:rPr>
          <w:rFonts w:ascii="Arial" w:hAnsi="Arial" w:cs="Arial"/>
          <w:i w:val="0"/>
          <w:sz w:val="24"/>
          <w:szCs w:val="24"/>
        </w:rPr>
        <w:t>uctivos familiares, con diverso</w:t>
      </w:r>
      <w:r w:rsidRPr="00977DE3">
        <w:rPr>
          <w:rFonts w:ascii="Arial" w:hAnsi="Arial" w:cs="Arial"/>
          <w:i w:val="0"/>
          <w:sz w:val="24"/>
          <w:szCs w:val="24"/>
        </w:rPr>
        <w:t xml:space="preserve"> grados de organización en </w:t>
      </w:r>
      <w:r w:rsidR="005926ED">
        <w:rPr>
          <w:rFonts w:ascii="Arial" w:hAnsi="Arial" w:cs="Arial"/>
          <w:i w:val="0"/>
          <w:sz w:val="24"/>
          <w:szCs w:val="24"/>
        </w:rPr>
        <w:t xml:space="preserve">producción, </w:t>
      </w:r>
      <w:r w:rsidRPr="00977DE3">
        <w:rPr>
          <w:rFonts w:ascii="Arial" w:hAnsi="Arial" w:cs="Arial"/>
          <w:i w:val="0"/>
          <w:sz w:val="24"/>
          <w:szCs w:val="24"/>
        </w:rPr>
        <w:t xml:space="preserve">comercialización y administración; situación que requiere un Trayecto formativo que brinde herramientas conceptuales, procedimentales y estratégicas de mejora que fortalezca su desarrollo.  </w:t>
      </w:r>
    </w:p>
    <w:p w:rsidR="00977DE3" w:rsidRPr="00977DE3" w:rsidRDefault="00977DE3" w:rsidP="00977DE3">
      <w:pPr>
        <w:spacing w:after="120"/>
        <w:jc w:val="both"/>
        <w:rPr>
          <w:rFonts w:ascii="Arial" w:hAnsi="Arial" w:cs="Arial"/>
          <w:i w:val="0"/>
          <w:sz w:val="24"/>
          <w:szCs w:val="24"/>
        </w:rPr>
      </w:pPr>
      <w:r w:rsidRPr="00977DE3">
        <w:rPr>
          <w:rFonts w:ascii="Arial" w:hAnsi="Arial" w:cs="Arial"/>
          <w:i w:val="0"/>
          <w:sz w:val="24"/>
          <w:szCs w:val="24"/>
        </w:rPr>
        <w:t xml:space="preserve"> La propuesta está orientada a dar respuesta a las necesidades educativas</w:t>
      </w:r>
      <w:r w:rsidR="00B11899">
        <w:rPr>
          <w:rFonts w:ascii="Arial" w:hAnsi="Arial" w:cs="Arial"/>
          <w:i w:val="0"/>
          <w:sz w:val="24"/>
          <w:szCs w:val="24"/>
        </w:rPr>
        <w:t>,</w:t>
      </w:r>
      <w:r w:rsidRPr="00977DE3">
        <w:rPr>
          <w:rFonts w:ascii="Arial" w:hAnsi="Arial" w:cs="Arial"/>
          <w:i w:val="0"/>
          <w:sz w:val="24"/>
          <w:szCs w:val="24"/>
        </w:rPr>
        <w:t xml:space="preserve"> expresadas oportunamente por las comunidades del Departamento Ramón Lista</w:t>
      </w:r>
      <w:r w:rsidR="00B11899">
        <w:rPr>
          <w:rFonts w:ascii="Arial" w:hAnsi="Arial" w:cs="Arial"/>
          <w:i w:val="0"/>
          <w:sz w:val="24"/>
          <w:szCs w:val="24"/>
        </w:rPr>
        <w:t>,</w:t>
      </w:r>
      <w:r w:rsidRPr="00977DE3">
        <w:rPr>
          <w:rFonts w:ascii="Arial" w:hAnsi="Arial" w:cs="Arial"/>
          <w:i w:val="0"/>
          <w:sz w:val="24"/>
          <w:szCs w:val="24"/>
        </w:rPr>
        <w:t xml:space="preserve"> a fin de garantizar a los jóvenes del Departamento</w:t>
      </w:r>
      <w:r w:rsidR="00B11899">
        <w:rPr>
          <w:rFonts w:ascii="Arial" w:hAnsi="Arial" w:cs="Arial"/>
          <w:i w:val="0"/>
          <w:sz w:val="24"/>
          <w:szCs w:val="24"/>
        </w:rPr>
        <w:t>,</w:t>
      </w:r>
      <w:r w:rsidRPr="00977DE3">
        <w:rPr>
          <w:rFonts w:ascii="Arial" w:hAnsi="Arial" w:cs="Arial"/>
          <w:i w:val="0"/>
          <w:sz w:val="24"/>
          <w:szCs w:val="24"/>
        </w:rPr>
        <w:t xml:space="preserve"> el acceso a un</w:t>
      </w:r>
      <w:r w:rsidR="005926ED">
        <w:rPr>
          <w:rFonts w:ascii="Arial" w:hAnsi="Arial" w:cs="Arial"/>
          <w:i w:val="0"/>
          <w:sz w:val="24"/>
          <w:szCs w:val="24"/>
        </w:rPr>
        <w:t>a instancia de formación en un Trayecto Técnico Profesional</w:t>
      </w:r>
      <w:r w:rsidR="00B11899">
        <w:rPr>
          <w:rFonts w:ascii="Arial" w:hAnsi="Arial" w:cs="Arial"/>
          <w:i w:val="0"/>
          <w:sz w:val="24"/>
          <w:szCs w:val="24"/>
        </w:rPr>
        <w:t>,</w:t>
      </w:r>
      <w:r w:rsidR="005926ED">
        <w:rPr>
          <w:rFonts w:ascii="Arial" w:hAnsi="Arial" w:cs="Arial"/>
          <w:i w:val="0"/>
          <w:sz w:val="24"/>
          <w:szCs w:val="24"/>
        </w:rPr>
        <w:t xml:space="preserve"> teniendo en cuenta las capacidades que </w:t>
      </w:r>
      <w:r w:rsidR="00B11899">
        <w:rPr>
          <w:rFonts w:ascii="Arial" w:hAnsi="Arial" w:cs="Arial"/>
          <w:i w:val="0"/>
          <w:sz w:val="24"/>
          <w:szCs w:val="24"/>
        </w:rPr>
        <w:t>se requieren para el fortalecimiento del sector</w:t>
      </w:r>
      <w:r w:rsidR="005926ED">
        <w:rPr>
          <w:rFonts w:ascii="Arial" w:hAnsi="Arial" w:cs="Arial"/>
          <w:i w:val="0"/>
          <w:sz w:val="24"/>
          <w:szCs w:val="24"/>
        </w:rPr>
        <w:t xml:space="preserve"> </w:t>
      </w:r>
      <w:r w:rsidR="00B11899">
        <w:rPr>
          <w:rFonts w:ascii="Arial" w:hAnsi="Arial" w:cs="Arial"/>
          <w:i w:val="0"/>
          <w:sz w:val="24"/>
          <w:szCs w:val="24"/>
        </w:rPr>
        <w:t xml:space="preserve">socio-productivo </w:t>
      </w:r>
      <w:r w:rsidR="005926ED">
        <w:rPr>
          <w:rFonts w:ascii="Arial" w:hAnsi="Arial" w:cs="Arial"/>
          <w:i w:val="0"/>
          <w:sz w:val="24"/>
          <w:szCs w:val="24"/>
        </w:rPr>
        <w:t>de las comunidades rurales de la zona</w:t>
      </w:r>
      <w:r w:rsidRPr="00977DE3">
        <w:rPr>
          <w:rFonts w:ascii="Arial" w:hAnsi="Arial" w:cs="Arial"/>
          <w:i w:val="0"/>
          <w:sz w:val="24"/>
          <w:szCs w:val="24"/>
        </w:rPr>
        <w:t>.</w:t>
      </w:r>
    </w:p>
    <w:p w:rsidR="00977DE3" w:rsidRPr="00977DE3" w:rsidRDefault="00977DE3" w:rsidP="00977DE3">
      <w:pPr>
        <w:spacing w:after="120"/>
        <w:jc w:val="both"/>
        <w:rPr>
          <w:rFonts w:ascii="Arial" w:hAnsi="Arial" w:cs="Arial"/>
          <w:i w:val="0"/>
          <w:sz w:val="24"/>
          <w:szCs w:val="24"/>
        </w:rPr>
      </w:pPr>
      <w:r w:rsidRPr="00977DE3">
        <w:rPr>
          <w:rFonts w:ascii="Arial" w:hAnsi="Arial" w:cs="Arial"/>
          <w:i w:val="0"/>
          <w:sz w:val="24"/>
          <w:szCs w:val="24"/>
        </w:rPr>
        <w:t xml:space="preserve">La propuesta tiene su basamento en </w:t>
      </w:r>
      <w:r w:rsidR="005926ED">
        <w:rPr>
          <w:rFonts w:ascii="Arial" w:hAnsi="Arial" w:cs="Arial"/>
          <w:i w:val="0"/>
          <w:sz w:val="24"/>
          <w:szCs w:val="24"/>
        </w:rPr>
        <w:t xml:space="preserve">el </w:t>
      </w:r>
      <w:r w:rsidRPr="00977DE3">
        <w:rPr>
          <w:rFonts w:ascii="Arial" w:hAnsi="Arial" w:cs="Arial"/>
          <w:i w:val="0"/>
          <w:sz w:val="24"/>
          <w:szCs w:val="24"/>
        </w:rPr>
        <w:t>diagnóstico socioeconómico de la zona</w:t>
      </w:r>
      <w:r w:rsidR="005926ED">
        <w:rPr>
          <w:rFonts w:ascii="Arial" w:hAnsi="Arial" w:cs="Arial"/>
          <w:i w:val="0"/>
          <w:sz w:val="24"/>
          <w:szCs w:val="24"/>
        </w:rPr>
        <w:t>,</w:t>
      </w:r>
      <w:r w:rsidRPr="00977DE3">
        <w:rPr>
          <w:rFonts w:ascii="Arial" w:hAnsi="Arial" w:cs="Arial"/>
          <w:i w:val="0"/>
          <w:sz w:val="24"/>
          <w:szCs w:val="24"/>
        </w:rPr>
        <w:t xml:space="preserve"> en el que se involucraron dirigentes comunitarios, egresados de la ins</w:t>
      </w:r>
      <w:r w:rsidR="005926ED">
        <w:rPr>
          <w:rFonts w:ascii="Arial" w:hAnsi="Arial" w:cs="Arial"/>
          <w:i w:val="0"/>
          <w:sz w:val="24"/>
          <w:szCs w:val="24"/>
        </w:rPr>
        <w:t>titución, productores de pueblos originarios</w:t>
      </w:r>
      <w:r w:rsidRPr="00977DE3">
        <w:rPr>
          <w:rFonts w:ascii="Arial" w:hAnsi="Arial" w:cs="Arial"/>
          <w:i w:val="0"/>
          <w:sz w:val="24"/>
          <w:szCs w:val="24"/>
        </w:rPr>
        <w:t xml:space="preserve"> y criollos de la zona, docentes </w:t>
      </w:r>
      <w:proofErr w:type="spellStart"/>
      <w:r w:rsidRPr="00977DE3">
        <w:rPr>
          <w:rFonts w:ascii="Arial" w:hAnsi="Arial" w:cs="Arial"/>
          <w:i w:val="0"/>
          <w:sz w:val="24"/>
          <w:szCs w:val="24"/>
        </w:rPr>
        <w:t>wichí</w:t>
      </w:r>
      <w:proofErr w:type="spellEnd"/>
      <w:r w:rsidRPr="00977DE3">
        <w:rPr>
          <w:rFonts w:ascii="Arial" w:hAnsi="Arial" w:cs="Arial"/>
          <w:i w:val="0"/>
          <w:sz w:val="24"/>
          <w:szCs w:val="24"/>
        </w:rPr>
        <w:t xml:space="preserve">, agentes sanitarios y referentes de las Asociaciones de Mujeres Artesanas y de Apicultores; que demandan un acompañamiento formativo profesional a fin de desarrollar estrategias de mejora en sus comunidades. </w:t>
      </w:r>
    </w:p>
    <w:p w:rsidR="00977DE3" w:rsidRPr="00977DE3" w:rsidRDefault="005926ED" w:rsidP="00977DE3">
      <w:pPr>
        <w:spacing w:after="120"/>
        <w:jc w:val="both"/>
        <w:rPr>
          <w:rFonts w:ascii="Arial" w:hAnsi="Arial" w:cs="Arial"/>
          <w:i w:val="0"/>
          <w:sz w:val="24"/>
          <w:szCs w:val="24"/>
        </w:rPr>
      </w:pPr>
      <w:r>
        <w:rPr>
          <w:rFonts w:ascii="Arial" w:hAnsi="Arial" w:cs="Arial"/>
          <w:i w:val="0"/>
          <w:sz w:val="24"/>
          <w:szCs w:val="24"/>
        </w:rPr>
        <w:t>Este T</w:t>
      </w:r>
      <w:r w:rsidR="00977DE3" w:rsidRPr="00977DE3">
        <w:rPr>
          <w:rFonts w:ascii="Arial" w:hAnsi="Arial" w:cs="Arial"/>
          <w:i w:val="0"/>
          <w:sz w:val="24"/>
          <w:szCs w:val="24"/>
        </w:rPr>
        <w:t xml:space="preserve">rayecto </w:t>
      </w:r>
      <w:r>
        <w:rPr>
          <w:rFonts w:ascii="Arial" w:hAnsi="Arial" w:cs="Arial"/>
          <w:i w:val="0"/>
          <w:sz w:val="24"/>
          <w:szCs w:val="24"/>
        </w:rPr>
        <w:t>Técnico Profesional</w:t>
      </w:r>
      <w:r w:rsidR="00977DE3" w:rsidRPr="00977DE3">
        <w:rPr>
          <w:rFonts w:ascii="Arial" w:hAnsi="Arial" w:cs="Arial"/>
          <w:i w:val="0"/>
          <w:sz w:val="24"/>
          <w:szCs w:val="24"/>
        </w:rPr>
        <w:t xml:space="preserve"> se orienta a dar respuesta a las necesidades de las comunidades </w:t>
      </w:r>
      <w:proofErr w:type="spellStart"/>
      <w:r w:rsidR="00977DE3" w:rsidRPr="00977DE3">
        <w:rPr>
          <w:rFonts w:ascii="Arial" w:hAnsi="Arial" w:cs="Arial"/>
          <w:i w:val="0"/>
          <w:sz w:val="24"/>
          <w:szCs w:val="24"/>
        </w:rPr>
        <w:t>wichí</w:t>
      </w:r>
      <w:proofErr w:type="spellEnd"/>
      <w:r w:rsidR="00977DE3" w:rsidRPr="00977DE3">
        <w:rPr>
          <w:rFonts w:ascii="Arial" w:hAnsi="Arial" w:cs="Arial"/>
          <w:i w:val="0"/>
          <w:sz w:val="24"/>
          <w:szCs w:val="24"/>
        </w:rPr>
        <w:t xml:space="preserve"> y criollas del Departamento Ramón Lista en relación al aprovechamiento de los recursos naturales y en vista al afianzamiento de la producción apícola, ganadera y vegetal como alternativa viable de desarrollo sustentable y en la mejora de su organización en asociaciones y cooperativas. </w:t>
      </w:r>
    </w:p>
    <w:p w:rsidR="00977DE3" w:rsidRPr="00977DE3" w:rsidRDefault="00B11899" w:rsidP="00977DE3">
      <w:pPr>
        <w:spacing w:after="120"/>
        <w:jc w:val="both"/>
        <w:rPr>
          <w:rFonts w:ascii="Arial" w:hAnsi="Arial" w:cs="Arial"/>
          <w:i w:val="0"/>
          <w:sz w:val="24"/>
          <w:szCs w:val="24"/>
        </w:rPr>
      </w:pPr>
      <w:r>
        <w:rPr>
          <w:rFonts w:ascii="Arial" w:hAnsi="Arial" w:cs="Arial"/>
          <w:i w:val="0"/>
          <w:sz w:val="24"/>
          <w:szCs w:val="24"/>
        </w:rPr>
        <w:t>Esta instancia de formación en Trayecto Técnico S</w:t>
      </w:r>
      <w:r w:rsidR="00977DE3" w:rsidRPr="00977DE3">
        <w:rPr>
          <w:rFonts w:ascii="Arial" w:hAnsi="Arial" w:cs="Arial"/>
          <w:i w:val="0"/>
          <w:sz w:val="24"/>
          <w:szCs w:val="24"/>
        </w:rPr>
        <w:t xml:space="preserve">uperior significa mayores oportunidades para todos; contribuye sustancialmente al avance gradual en el proceso de desarrollo socioeconómico y cultural de las comunidades indígenas y criollas; a la vez que se constituye en expresión concreta de las líneas de acción del Gobierno de la Provincia, al afianzar la articulación entre Educación, Producción y Trabajo. </w:t>
      </w:r>
    </w:p>
    <w:p w:rsidR="00990CEF" w:rsidRPr="002F4FCE" w:rsidRDefault="000D2829" w:rsidP="000D2829">
      <w:pPr>
        <w:spacing w:after="120"/>
        <w:jc w:val="both"/>
        <w:rPr>
          <w:rFonts w:ascii="Arial" w:hAnsi="Arial" w:cs="Arial"/>
          <w:bCs/>
          <w:i w:val="0"/>
          <w:iCs/>
          <w:sz w:val="24"/>
          <w:szCs w:val="24"/>
        </w:rPr>
      </w:pPr>
      <w:r w:rsidRPr="00977DE3">
        <w:rPr>
          <w:rFonts w:ascii="Arial" w:hAnsi="Arial" w:cs="Arial"/>
          <w:i w:val="0"/>
          <w:sz w:val="24"/>
          <w:szCs w:val="24"/>
        </w:rPr>
        <w:t xml:space="preserve">Consideramos que esta propuesta </w:t>
      </w:r>
      <w:r w:rsidR="00990CEF" w:rsidRPr="00977DE3">
        <w:rPr>
          <w:rFonts w:ascii="Arial" w:hAnsi="Arial" w:cs="Arial"/>
          <w:bCs/>
          <w:i w:val="0"/>
          <w:iCs/>
          <w:sz w:val="24"/>
          <w:szCs w:val="24"/>
        </w:rPr>
        <w:t>resulta significativa como estrategia de</w:t>
      </w:r>
      <w:r w:rsidR="00990CEF" w:rsidRPr="002F4FCE">
        <w:rPr>
          <w:rFonts w:ascii="Arial" w:hAnsi="Arial" w:cs="Arial"/>
          <w:bCs/>
          <w:i w:val="0"/>
          <w:iCs/>
          <w:sz w:val="24"/>
          <w:szCs w:val="24"/>
        </w:rPr>
        <w:t xml:space="preserve"> inclusión social y desarrollo socioeconómico asentado en los territorios y comunidades locales. En tal sentido, desde fines del siglo pasado tanto en nuestro país como en otros del continente se produjo una expansión de iniciativas y emprendimientos socioeconómicos de los sectores populares y organizaciones de apoyo como respuesta social a </w:t>
      </w:r>
      <w:r w:rsidR="008B7EE6" w:rsidRPr="002F4FCE">
        <w:rPr>
          <w:rFonts w:ascii="Arial" w:hAnsi="Arial" w:cs="Arial"/>
          <w:bCs/>
          <w:i w:val="0"/>
          <w:iCs/>
          <w:sz w:val="24"/>
          <w:szCs w:val="24"/>
        </w:rPr>
        <w:t xml:space="preserve">los </w:t>
      </w:r>
      <w:r w:rsidR="00990CEF" w:rsidRPr="002F4FCE">
        <w:rPr>
          <w:rFonts w:ascii="Arial" w:hAnsi="Arial" w:cs="Arial"/>
          <w:bCs/>
          <w:i w:val="0"/>
          <w:iCs/>
          <w:sz w:val="24"/>
          <w:szCs w:val="24"/>
        </w:rPr>
        <w:t>problemas de pobreza, precariedad laboral</w:t>
      </w:r>
      <w:r w:rsidR="008B7EE6" w:rsidRPr="002F4FCE">
        <w:rPr>
          <w:rFonts w:ascii="Arial" w:hAnsi="Arial" w:cs="Arial"/>
          <w:bCs/>
          <w:i w:val="0"/>
          <w:iCs/>
          <w:sz w:val="24"/>
          <w:szCs w:val="24"/>
        </w:rPr>
        <w:t>, exclusión social, entre otros</w:t>
      </w:r>
      <w:r w:rsidR="00990CEF" w:rsidRPr="002F4FCE">
        <w:rPr>
          <w:rFonts w:ascii="Arial" w:hAnsi="Arial" w:cs="Arial"/>
          <w:bCs/>
          <w:i w:val="0"/>
          <w:iCs/>
          <w:sz w:val="24"/>
          <w:szCs w:val="24"/>
        </w:rPr>
        <w:t>. As</w:t>
      </w:r>
      <w:r w:rsidR="009F14B0" w:rsidRPr="002F4FCE">
        <w:rPr>
          <w:rFonts w:ascii="Arial" w:hAnsi="Arial" w:cs="Arial"/>
          <w:bCs/>
          <w:i w:val="0"/>
          <w:iCs/>
          <w:sz w:val="24"/>
          <w:szCs w:val="24"/>
        </w:rPr>
        <w:t>í</w:t>
      </w:r>
      <w:r w:rsidR="00990CEF" w:rsidRPr="002F4FCE">
        <w:rPr>
          <w:rFonts w:ascii="Arial" w:hAnsi="Arial" w:cs="Arial"/>
          <w:bCs/>
          <w:i w:val="0"/>
          <w:iCs/>
          <w:sz w:val="24"/>
          <w:szCs w:val="24"/>
        </w:rPr>
        <w:t>, la presen</w:t>
      </w:r>
      <w:r w:rsidR="008B7EE6" w:rsidRPr="002F4FCE">
        <w:rPr>
          <w:rFonts w:ascii="Arial" w:hAnsi="Arial" w:cs="Arial"/>
          <w:bCs/>
          <w:i w:val="0"/>
          <w:iCs/>
          <w:sz w:val="24"/>
          <w:szCs w:val="24"/>
        </w:rPr>
        <w:t>cia en la agenda pública de la A</w:t>
      </w:r>
      <w:r w:rsidR="00990CEF" w:rsidRPr="002F4FCE">
        <w:rPr>
          <w:rFonts w:ascii="Arial" w:hAnsi="Arial" w:cs="Arial"/>
          <w:bCs/>
          <w:i w:val="0"/>
          <w:iCs/>
          <w:sz w:val="24"/>
          <w:szCs w:val="24"/>
        </w:rPr>
        <w:t xml:space="preserve">rgentina </w:t>
      </w:r>
      <w:r w:rsidR="009F14B0" w:rsidRPr="002F4FCE">
        <w:rPr>
          <w:rFonts w:ascii="Arial" w:hAnsi="Arial" w:cs="Arial"/>
          <w:bCs/>
          <w:i w:val="0"/>
          <w:iCs/>
          <w:sz w:val="24"/>
          <w:szCs w:val="24"/>
        </w:rPr>
        <w:t xml:space="preserve">de estos temas </w:t>
      </w:r>
      <w:r w:rsidR="00990CEF" w:rsidRPr="002F4FCE">
        <w:rPr>
          <w:rFonts w:ascii="Arial" w:hAnsi="Arial" w:cs="Arial"/>
          <w:bCs/>
          <w:i w:val="0"/>
          <w:iCs/>
          <w:sz w:val="24"/>
          <w:szCs w:val="24"/>
        </w:rPr>
        <w:t>ha sido creciente en los últimos años, con políticas</w:t>
      </w:r>
      <w:r w:rsidR="008B7EE6" w:rsidRPr="002F4FCE">
        <w:rPr>
          <w:rFonts w:ascii="Arial" w:hAnsi="Arial" w:cs="Arial"/>
          <w:bCs/>
          <w:i w:val="0"/>
          <w:iCs/>
          <w:sz w:val="24"/>
          <w:szCs w:val="24"/>
        </w:rPr>
        <w:t>, programas y nuevas normativas.</w:t>
      </w:r>
      <w:r w:rsidR="00990CEF" w:rsidRPr="002F4FCE">
        <w:rPr>
          <w:rFonts w:ascii="Arial" w:hAnsi="Arial" w:cs="Arial"/>
          <w:bCs/>
          <w:i w:val="0"/>
          <w:iCs/>
          <w:sz w:val="24"/>
          <w:szCs w:val="24"/>
        </w:rPr>
        <w:t xml:space="preserve"> Las mismas apuntaban a promover el desarrollo y fortalecimiento de emprendimientos de economía social (ES) con políticas </w:t>
      </w:r>
      <w:r w:rsidR="00990CEF" w:rsidRPr="002F4FCE">
        <w:rPr>
          <w:rFonts w:ascii="Arial" w:hAnsi="Arial" w:cs="Arial"/>
          <w:bCs/>
          <w:i w:val="0"/>
          <w:iCs/>
          <w:sz w:val="24"/>
          <w:szCs w:val="24"/>
        </w:rPr>
        <w:lastRenderedPageBreak/>
        <w:t>orientadas a la inclusión y la generación de</w:t>
      </w:r>
      <w:r w:rsidR="0037576F">
        <w:rPr>
          <w:rFonts w:ascii="Arial" w:hAnsi="Arial" w:cs="Arial"/>
          <w:bCs/>
          <w:i w:val="0"/>
          <w:iCs/>
          <w:sz w:val="24"/>
          <w:szCs w:val="24"/>
        </w:rPr>
        <w:t xml:space="preserve"> polos de desarrollo</w:t>
      </w:r>
      <w:r w:rsidR="00990CEF" w:rsidRPr="002F4FCE">
        <w:rPr>
          <w:rFonts w:ascii="Arial" w:hAnsi="Arial" w:cs="Arial"/>
          <w:bCs/>
          <w:i w:val="0"/>
          <w:iCs/>
          <w:sz w:val="24"/>
          <w:szCs w:val="24"/>
        </w:rPr>
        <w:t xml:space="preserve"> en articulación </w:t>
      </w:r>
      <w:r w:rsidR="00F24C9F" w:rsidRPr="002F4FCE">
        <w:rPr>
          <w:rFonts w:ascii="Arial" w:hAnsi="Arial" w:cs="Arial"/>
          <w:bCs/>
          <w:i w:val="0"/>
          <w:iCs/>
          <w:sz w:val="24"/>
          <w:szCs w:val="24"/>
        </w:rPr>
        <w:t>con los</w:t>
      </w:r>
      <w:r w:rsidR="00990CEF" w:rsidRPr="002F4FCE">
        <w:rPr>
          <w:rFonts w:ascii="Arial" w:hAnsi="Arial" w:cs="Arial"/>
          <w:bCs/>
          <w:i w:val="0"/>
          <w:iCs/>
          <w:sz w:val="24"/>
          <w:szCs w:val="24"/>
        </w:rPr>
        <w:t xml:space="preserve"> distintos niveles jurisdiccionales (Nación, provincia</w:t>
      </w:r>
      <w:r w:rsidR="008B7EE6" w:rsidRPr="002F4FCE">
        <w:rPr>
          <w:rFonts w:ascii="Arial" w:hAnsi="Arial" w:cs="Arial"/>
          <w:bCs/>
          <w:i w:val="0"/>
          <w:iCs/>
          <w:sz w:val="24"/>
          <w:szCs w:val="24"/>
        </w:rPr>
        <w:t>l</w:t>
      </w:r>
      <w:r w:rsidR="00990CEF" w:rsidRPr="002F4FCE">
        <w:rPr>
          <w:rFonts w:ascii="Arial" w:hAnsi="Arial" w:cs="Arial"/>
          <w:bCs/>
          <w:i w:val="0"/>
          <w:iCs/>
          <w:sz w:val="24"/>
          <w:szCs w:val="24"/>
        </w:rPr>
        <w:t xml:space="preserve"> y </w:t>
      </w:r>
      <w:r w:rsidR="008C6503" w:rsidRPr="002F4FCE">
        <w:rPr>
          <w:rFonts w:ascii="Arial" w:hAnsi="Arial" w:cs="Arial"/>
          <w:bCs/>
          <w:i w:val="0"/>
          <w:iCs/>
          <w:sz w:val="24"/>
          <w:szCs w:val="24"/>
        </w:rPr>
        <w:t>municipal</w:t>
      </w:r>
      <w:r w:rsidR="00990CEF" w:rsidRPr="002F4FCE">
        <w:rPr>
          <w:rFonts w:ascii="Arial" w:hAnsi="Arial" w:cs="Arial"/>
          <w:bCs/>
          <w:i w:val="0"/>
          <w:iCs/>
          <w:sz w:val="24"/>
          <w:szCs w:val="24"/>
        </w:rPr>
        <w:t xml:space="preserve">). </w:t>
      </w:r>
    </w:p>
    <w:p w:rsidR="00990CEF" w:rsidRPr="002F4FCE" w:rsidRDefault="00990CEF"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Este crecimiento del sector </w:t>
      </w:r>
      <w:r w:rsidR="00F24C9F" w:rsidRPr="002F4FCE">
        <w:rPr>
          <w:rFonts w:ascii="Arial" w:hAnsi="Arial" w:cs="Arial"/>
          <w:bCs/>
          <w:i w:val="0"/>
          <w:iCs/>
          <w:sz w:val="24"/>
          <w:szCs w:val="24"/>
        </w:rPr>
        <w:t xml:space="preserve">de la Economía Social </w:t>
      </w:r>
      <w:r w:rsidRPr="002F4FCE">
        <w:rPr>
          <w:rFonts w:ascii="Arial" w:hAnsi="Arial" w:cs="Arial"/>
          <w:bCs/>
          <w:i w:val="0"/>
          <w:iCs/>
          <w:sz w:val="24"/>
          <w:szCs w:val="24"/>
        </w:rPr>
        <w:t>y de las p</w:t>
      </w:r>
      <w:r w:rsidR="00075D9A">
        <w:rPr>
          <w:rFonts w:ascii="Arial" w:hAnsi="Arial" w:cs="Arial"/>
          <w:bCs/>
          <w:i w:val="0"/>
          <w:iCs/>
          <w:sz w:val="24"/>
          <w:szCs w:val="24"/>
        </w:rPr>
        <w:t>olíticas públicas</w:t>
      </w:r>
      <w:r w:rsidRPr="002F4FCE">
        <w:rPr>
          <w:rFonts w:ascii="Arial" w:hAnsi="Arial" w:cs="Arial"/>
          <w:bCs/>
          <w:i w:val="0"/>
          <w:iCs/>
          <w:sz w:val="24"/>
          <w:szCs w:val="24"/>
        </w:rPr>
        <w:t>, requiere ser acompañado por ofertas de formación apropiadas para operadores, técnicos y profesionales, en particular por estrategias y acciones del sistema educativo.</w:t>
      </w:r>
    </w:p>
    <w:p w:rsidR="00BC0F3B" w:rsidRDefault="007B49F2" w:rsidP="000D2829">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D</w:t>
      </w:r>
      <w:r w:rsidR="00BC0F3B" w:rsidRPr="002F4FCE">
        <w:rPr>
          <w:rFonts w:ascii="Arial" w:hAnsi="Arial" w:cs="Arial"/>
          <w:bCs/>
          <w:i w:val="0"/>
          <w:iCs/>
          <w:sz w:val="24"/>
          <w:szCs w:val="24"/>
        </w:rPr>
        <w:t xml:space="preserve">isponer de </w:t>
      </w:r>
      <w:r w:rsidR="00916A18" w:rsidRPr="002F4FCE">
        <w:rPr>
          <w:rFonts w:ascii="Arial" w:hAnsi="Arial" w:cs="Arial"/>
          <w:bCs/>
          <w:i w:val="0"/>
          <w:iCs/>
          <w:sz w:val="24"/>
          <w:szCs w:val="24"/>
        </w:rPr>
        <w:t xml:space="preserve">un trayecto </w:t>
      </w:r>
      <w:r w:rsidR="008168A2" w:rsidRPr="002F4FCE">
        <w:rPr>
          <w:rFonts w:ascii="Arial" w:hAnsi="Arial" w:cs="Arial"/>
          <w:bCs/>
          <w:i w:val="0"/>
          <w:iCs/>
          <w:sz w:val="24"/>
          <w:szCs w:val="24"/>
        </w:rPr>
        <w:t xml:space="preserve">formativo </w:t>
      </w:r>
      <w:r>
        <w:rPr>
          <w:rFonts w:ascii="Arial" w:hAnsi="Arial" w:cs="Arial"/>
          <w:bCs/>
          <w:i w:val="0"/>
          <w:iCs/>
          <w:sz w:val="24"/>
          <w:szCs w:val="24"/>
        </w:rPr>
        <w:t>en</w:t>
      </w:r>
      <w:r w:rsidR="00916A18" w:rsidRPr="002F4FCE">
        <w:rPr>
          <w:rFonts w:ascii="Arial" w:hAnsi="Arial" w:cs="Arial"/>
          <w:bCs/>
          <w:i w:val="0"/>
          <w:iCs/>
          <w:sz w:val="24"/>
          <w:szCs w:val="24"/>
        </w:rPr>
        <w:t xml:space="preserve"> Economía Social orientado al desarrollo de las comunidades </w:t>
      </w:r>
      <w:r w:rsidR="00BC0F3B" w:rsidRPr="002F4FCE">
        <w:rPr>
          <w:rFonts w:ascii="Arial" w:hAnsi="Arial" w:cs="Arial"/>
          <w:bCs/>
          <w:i w:val="0"/>
          <w:iCs/>
          <w:sz w:val="24"/>
          <w:szCs w:val="24"/>
        </w:rPr>
        <w:t>rural</w:t>
      </w:r>
      <w:r w:rsidR="00916A18" w:rsidRPr="002F4FCE">
        <w:rPr>
          <w:rFonts w:ascii="Arial" w:hAnsi="Arial" w:cs="Arial"/>
          <w:bCs/>
          <w:i w:val="0"/>
          <w:iCs/>
          <w:sz w:val="24"/>
          <w:szCs w:val="24"/>
        </w:rPr>
        <w:t>es i</w:t>
      </w:r>
      <w:r w:rsidR="008C6503" w:rsidRPr="002F4FCE">
        <w:rPr>
          <w:rFonts w:ascii="Arial" w:hAnsi="Arial" w:cs="Arial"/>
          <w:bCs/>
          <w:i w:val="0"/>
          <w:iCs/>
          <w:sz w:val="24"/>
          <w:szCs w:val="24"/>
        </w:rPr>
        <w:t>mplica</w:t>
      </w:r>
      <w:r w:rsidR="00BC0F3B" w:rsidRPr="002F4FCE">
        <w:rPr>
          <w:rFonts w:ascii="Arial" w:hAnsi="Arial" w:cs="Arial"/>
          <w:bCs/>
          <w:i w:val="0"/>
          <w:iCs/>
          <w:sz w:val="24"/>
          <w:szCs w:val="24"/>
        </w:rPr>
        <w:t xml:space="preserve"> poner en agenda temas</w:t>
      </w:r>
      <w:r w:rsidR="00916A18" w:rsidRPr="002F4FCE">
        <w:rPr>
          <w:rFonts w:ascii="Arial" w:hAnsi="Arial" w:cs="Arial"/>
          <w:bCs/>
          <w:i w:val="0"/>
          <w:iCs/>
          <w:sz w:val="24"/>
          <w:szCs w:val="24"/>
        </w:rPr>
        <w:t xml:space="preserve"> </w:t>
      </w:r>
      <w:r>
        <w:rPr>
          <w:rFonts w:ascii="Arial" w:hAnsi="Arial" w:cs="Arial"/>
          <w:bCs/>
          <w:i w:val="0"/>
          <w:iCs/>
          <w:sz w:val="24"/>
          <w:szCs w:val="24"/>
        </w:rPr>
        <w:t>propios del sector rural y de las características de nuestra zona</w:t>
      </w:r>
      <w:r w:rsidR="00BC0F3B" w:rsidRPr="002F4FCE">
        <w:rPr>
          <w:rFonts w:ascii="Arial" w:hAnsi="Arial" w:cs="Arial"/>
          <w:bCs/>
          <w:i w:val="0"/>
          <w:iCs/>
          <w:sz w:val="24"/>
          <w:szCs w:val="24"/>
        </w:rPr>
        <w:t>, favorecer modalidades de cursado que permitan</w:t>
      </w:r>
      <w:r w:rsidR="00916A18" w:rsidRPr="002F4FCE">
        <w:rPr>
          <w:rFonts w:ascii="Arial" w:hAnsi="Arial" w:cs="Arial"/>
          <w:bCs/>
          <w:i w:val="0"/>
          <w:iCs/>
          <w:sz w:val="24"/>
          <w:szCs w:val="24"/>
        </w:rPr>
        <w:t xml:space="preserve"> </w:t>
      </w:r>
      <w:r w:rsidR="00BC0F3B" w:rsidRPr="002F4FCE">
        <w:rPr>
          <w:rFonts w:ascii="Arial" w:hAnsi="Arial" w:cs="Arial"/>
          <w:bCs/>
          <w:i w:val="0"/>
          <w:iCs/>
          <w:sz w:val="24"/>
          <w:szCs w:val="24"/>
        </w:rPr>
        <w:t>que los pobladores rurales (jóvenes y adul</w:t>
      </w:r>
      <w:r>
        <w:rPr>
          <w:rFonts w:ascii="Arial" w:hAnsi="Arial" w:cs="Arial"/>
          <w:bCs/>
          <w:i w:val="0"/>
          <w:iCs/>
          <w:sz w:val="24"/>
          <w:szCs w:val="24"/>
        </w:rPr>
        <w:t>tos) tengan una</w:t>
      </w:r>
      <w:r w:rsidR="00BC0F3B" w:rsidRPr="002F4FCE">
        <w:rPr>
          <w:rFonts w:ascii="Arial" w:hAnsi="Arial" w:cs="Arial"/>
          <w:bCs/>
          <w:i w:val="0"/>
          <w:iCs/>
          <w:sz w:val="24"/>
          <w:szCs w:val="24"/>
        </w:rPr>
        <w:t xml:space="preserve"> formación</w:t>
      </w:r>
      <w:r w:rsidR="00916A18" w:rsidRPr="002F4FCE">
        <w:rPr>
          <w:rFonts w:ascii="Arial" w:hAnsi="Arial" w:cs="Arial"/>
          <w:bCs/>
          <w:i w:val="0"/>
          <w:iCs/>
          <w:sz w:val="24"/>
          <w:szCs w:val="24"/>
        </w:rPr>
        <w:t xml:space="preserve"> </w:t>
      </w:r>
      <w:r w:rsidR="00BC0F3B" w:rsidRPr="002F4FCE">
        <w:rPr>
          <w:rFonts w:ascii="Arial" w:hAnsi="Arial" w:cs="Arial"/>
          <w:bCs/>
          <w:i w:val="0"/>
          <w:iCs/>
          <w:sz w:val="24"/>
          <w:szCs w:val="24"/>
        </w:rPr>
        <w:t>adecuada a sus necesidades y posibilidades, y generar respuestas y estrategias</w:t>
      </w:r>
      <w:r w:rsidR="00916A18" w:rsidRPr="002F4FCE">
        <w:rPr>
          <w:rFonts w:ascii="Arial" w:hAnsi="Arial" w:cs="Arial"/>
          <w:bCs/>
          <w:i w:val="0"/>
          <w:iCs/>
          <w:sz w:val="24"/>
          <w:szCs w:val="24"/>
        </w:rPr>
        <w:t xml:space="preserve"> </w:t>
      </w:r>
      <w:r w:rsidR="00BC0F3B" w:rsidRPr="002F4FCE">
        <w:rPr>
          <w:rFonts w:ascii="Arial" w:hAnsi="Arial" w:cs="Arial"/>
          <w:bCs/>
          <w:i w:val="0"/>
          <w:iCs/>
          <w:sz w:val="24"/>
          <w:szCs w:val="24"/>
        </w:rPr>
        <w:t xml:space="preserve">concretas para el </w:t>
      </w:r>
      <w:r w:rsidR="008C6503" w:rsidRPr="002F4FCE">
        <w:rPr>
          <w:rFonts w:ascii="Arial" w:hAnsi="Arial" w:cs="Arial"/>
          <w:bCs/>
          <w:i w:val="0"/>
          <w:iCs/>
          <w:sz w:val="24"/>
          <w:szCs w:val="24"/>
        </w:rPr>
        <w:t>desenvolvimiento</w:t>
      </w:r>
      <w:r w:rsidR="00BC0F3B" w:rsidRPr="002F4FCE">
        <w:rPr>
          <w:rFonts w:ascii="Arial" w:hAnsi="Arial" w:cs="Arial"/>
          <w:bCs/>
          <w:i w:val="0"/>
          <w:iCs/>
          <w:sz w:val="24"/>
          <w:szCs w:val="24"/>
        </w:rPr>
        <w:t xml:space="preserve"> de las pequeñas </w:t>
      </w:r>
      <w:r w:rsidR="00E141E9" w:rsidRPr="002F4FCE">
        <w:rPr>
          <w:rFonts w:ascii="Arial" w:hAnsi="Arial" w:cs="Arial"/>
          <w:bCs/>
          <w:i w:val="0"/>
          <w:iCs/>
          <w:sz w:val="24"/>
          <w:szCs w:val="24"/>
        </w:rPr>
        <w:t>colectividades</w:t>
      </w:r>
      <w:r w:rsidR="00BC0F3B" w:rsidRPr="002F4FCE">
        <w:rPr>
          <w:rFonts w:ascii="Arial" w:hAnsi="Arial" w:cs="Arial"/>
          <w:bCs/>
          <w:i w:val="0"/>
          <w:iCs/>
          <w:sz w:val="24"/>
          <w:szCs w:val="24"/>
        </w:rPr>
        <w:t xml:space="preserve"> rurales.</w:t>
      </w:r>
    </w:p>
    <w:p w:rsidR="00B4017B" w:rsidRDefault="00B4017B" w:rsidP="000D2829">
      <w:pPr>
        <w:autoSpaceDE w:val="0"/>
        <w:autoSpaceDN w:val="0"/>
        <w:adjustRightInd w:val="0"/>
        <w:spacing w:after="120"/>
        <w:jc w:val="both"/>
        <w:rPr>
          <w:rFonts w:ascii="Arial" w:hAnsi="Arial" w:cs="Arial"/>
          <w:bCs/>
          <w:i w:val="0"/>
          <w:iCs/>
          <w:sz w:val="24"/>
          <w:szCs w:val="24"/>
        </w:rPr>
      </w:pPr>
      <w:bookmarkStart w:id="0" w:name="OLE_LINK5"/>
      <w:bookmarkStart w:id="1" w:name="OLE_LINK6"/>
    </w:p>
    <w:p w:rsidR="00C909C9" w:rsidRDefault="008C3FFA" w:rsidP="003C71D5">
      <w:pPr>
        <w:numPr>
          <w:ilvl w:val="0"/>
          <w:numId w:val="30"/>
        </w:numPr>
        <w:autoSpaceDE w:val="0"/>
        <w:autoSpaceDN w:val="0"/>
        <w:adjustRightInd w:val="0"/>
        <w:spacing w:after="120"/>
        <w:jc w:val="both"/>
        <w:rPr>
          <w:rFonts w:ascii="Arial" w:hAnsi="Arial" w:cs="Arial"/>
          <w:b/>
          <w:bCs/>
          <w:i w:val="0"/>
          <w:iCs/>
          <w:sz w:val="24"/>
          <w:szCs w:val="24"/>
        </w:rPr>
      </w:pPr>
      <w:r>
        <w:rPr>
          <w:rFonts w:ascii="Arial" w:hAnsi="Arial" w:cs="Arial"/>
          <w:b/>
          <w:bCs/>
          <w:i w:val="0"/>
          <w:iCs/>
          <w:sz w:val="24"/>
          <w:szCs w:val="24"/>
        </w:rPr>
        <w:t xml:space="preserve">Objetivos de la </w:t>
      </w:r>
      <w:r w:rsidR="00C909C9" w:rsidRPr="002F4FCE">
        <w:rPr>
          <w:rFonts w:ascii="Arial" w:hAnsi="Arial" w:cs="Arial"/>
          <w:b/>
          <w:bCs/>
          <w:i w:val="0"/>
          <w:iCs/>
          <w:sz w:val="24"/>
          <w:szCs w:val="24"/>
        </w:rPr>
        <w:t>formación en Economía Social y Desarrollo Local</w:t>
      </w:r>
    </w:p>
    <w:p w:rsidR="003C71D5" w:rsidRPr="002F4FCE" w:rsidRDefault="003C71D5" w:rsidP="003C71D5">
      <w:pPr>
        <w:autoSpaceDE w:val="0"/>
        <w:autoSpaceDN w:val="0"/>
        <w:adjustRightInd w:val="0"/>
        <w:spacing w:after="120"/>
        <w:ind w:left="720"/>
        <w:jc w:val="both"/>
        <w:rPr>
          <w:rFonts w:ascii="Arial" w:hAnsi="Arial" w:cs="Arial"/>
          <w:b/>
          <w:bCs/>
          <w:i w:val="0"/>
          <w:iCs/>
          <w:sz w:val="24"/>
          <w:szCs w:val="24"/>
        </w:rPr>
      </w:pPr>
    </w:p>
    <w:p w:rsidR="00C909C9" w:rsidRPr="002F4FCE" w:rsidRDefault="00371AA2"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a) </w:t>
      </w:r>
      <w:r w:rsidRPr="008C3FFA">
        <w:rPr>
          <w:rFonts w:ascii="Arial" w:hAnsi="Arial" w:cs="Arial"/>
          <w:b/>
          <w:bCs/>
          <w:i w:val="0"/>
          <w:iCs/>
          <w:sz w:val="24"/>
          <w:szCs w:val="24"/>
        </w:rPr>
        <w:t>J</w:t>
      </w:r>
      <w:r w:rsidR="00C909C9" w:rsidRPr="008C3FFA">
        <w:rPr>
          <w:rFonts w:ascii="Arial" w:hAnsi="Arial" w:cs="Arial"/>
          <w:b/>
          <w:bCs/>
          <w:i w:val="0"/>
          <w:iCs/>
          <w:sz w:val="24"/>
          <w:szCs w:val="24"/>
        </w:rPr>
        <w:t>erarquizar lo local</w:t>
      </w:r>
      <w:r w:rsidR="008C3FFA">
        <w:rPr>
          <w:rFonts w:ascii="Arial" w:hAnsi="Arial" w:cs="Arial"/>
          <w:bCs/>
          <w:i w:val="0"/>
          <w:iCs/>
          <w:sz w:val="24"/>
          <w:szCs w:val="24"/>
        </w:rPr>
        <w:t xml:space="preserve"> en relación con la escala provincial y nacional</w:t>
      </w:r>
      <w:r w:rsidR="00C909C9" w:rsidRPr="002F4FCE">
        <w:rPr>
          <w:rFonts w:ascii="Arial" w:hAnsi="Arial" w:cs="Arial"/>
          <w:bCs/>
          <w:i w:val="0"/>
          <w:iCs/>
          <w:sz w:val="24"/>
          <w:szCs w:val="24"/>
        </w:rPr>
        <w:t>, ya que es allí donde reside la posibilidad de transformación a partir de la capacidad de aprovechamiento y potenciación de los recursos existentes.</w:t>
      </w:r>
    </w:p>
    <w:p w:rsidR="00C909C9" w:rsidRPr="002F4FCE" w:rsidRDefault="00371AA2"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b) </w:t>
      </w:r>
      <w:r w:rsidRPr="008C3FFA">
        <w:rPr>
          <w:rFonts w:ascii="Arial" w:hAnsi="Arial" w:cs="Arial"/>
          <w:b/>
          <w:bCs/>
          <w:i w:val="0"/>
          <w:iCs/>
          <w:sz w:val="24"/>
          <w:szCs w:val="24"/>
        </w:rPr>
        <w:t>D</w:t>
      </w:r>
      <w:r w:rsidR="00C909C9" w:rsidRPr="008C3FFA">
        <w:rPr>
          <w:rFonts w:ascii="Arial" w:hAnsi="Arial" w:cs="Arial"/>
          <w:b/>
          <w:bCs/>
          <w:i w:val="0"/>
          <w:iCs/>
          <w:sz w:val="24"/>
          <w:szCs w:val="24"/>
        </w:rPr>
        <w:t>esarrollar la institucionalidad local</w:t>
      </w:r>
      <w:r w:rsidR="00C909C9" w:rsidRPr="002F4FCE">
        <w:rPr>
          <w:rFonts w:ascii="Arial" w:hAnsi="Arial" w:cs="Arial"/>
          <w:bCs/>
          <w:i w:val="0"/>
          <w:iCs/>
          <w:sz w:val="24"/>
          <w:szCs w:val="24"/>
        </w:rPr>
        <w:t xml:space="preserve">, definida a partir de la articulación de diferentes actores –Estado, sector privado, sociedad civil-. Este aspecto de fundamental importancia, pone de manifiesto la naturaleza política de los procesos de desarrollo </w:t>
      </w:r>
      <w:r w:rsidR="00877B20" w:rsidRPr="002F4FCE">
        <w:rPr>
          <w:rFonts w:ascii="Arial" w:hAnsi="Arial" w:cs="Arial"/>
          <w:bCs/>
          <w:i w:val="0"/>
          <w:iCs/>
          <w:sz w:val="24"/>
          <w:szCs w:val="24"/>
        </w:rPr>
        <w:t>local, el cual es,</w:t>
      </w:r>
      <w:r w:rsidR="00C909C9" w:rsidRPr="002F4FCE">
        <w:rPr>
          <w:rFonts w:ascii="Arial" w:hAnsi="Arial" w:cs="Arial"/>
          <w:bCs/>
          <w:i w:val="0"/>
          <w:iCs/>
          <w:sz w:val="24"/>
          <w:szCs w:val="24"/>
        </w:rPr>
        <w:t xml:space="preserve"> ante todo, un </w:t>
      </w:r>
      <w:r w:rsidR="00877B20" w:rsidRPr="002F4FCE">
        <w:rPr>
          <w:rFonts w:ascii="Arial" w:hAnsi="Arial" w:cs="Arial"/>
          <w:bCs/>
          <w:i w:val="0"/>
          <w:iCs/>
          <w:sz w:val="24"/>
          <w:szCs w:val="24"/>
        </w:rPr>
        <w:t>asunto</w:t>
      </w:r>
      <w:r w:rsidR="00C909C9" w:rsidRPr="002F4FCE">
        <w:rPr>
          <w:rFonts w:ascii="Arial" w:hAnsi="Arial" w:cs="Arial"/>
          <w:bCs/>
          <w:i w:val="0"/>
          <w:iCs/>
          <w:sz w:val="24"/>
          <w:szCs w:val="24"/>
        </w:rPr>
        <w:t xml:space="preserve"> político de acción concertada entre actores públicos y privados, que operan y toman decisiones en el territorio, o tienen capacidad de incidir sobre él</w:t>
      </w:r>
    </w:p>
    <w:p w:rsidR="00C909C9" w:rsidRDefault="00371AA2"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c) </w:t>
      </w:r>
      <w:proofErr w:type="spellStart"/>
      <w:r w:rsidRPr="00D85110">
        <w:rPr>
          <w:rFonts w:ascii="Arial" w:hAnsi="Arial" w:cs="Arial"/>
          <w:b/>
          <w:bCs/>
          <w:i w:val="0"/>
          <w:iCs/>
          <w:sz w:val="24"/>
          <w:szCs w:val="24"/>
        </w:rPr>
        <w:t>T</w:t>
      </w:r>
      <w:r w:rsidR="00C909C9" w:rsidRPr="00D85110">
        <w:rPr>
          <w:rFonts w:ascii="Arial" w:hAnsi="Arial" w:cs="Arial"/>
          <w:b/>
          <w:bCs/>
          <w:i w:val="0"/>
          <w:iCs/>
          <w:sz w:val="24"/>
          <w:szCs w:val="24"/>
        </w:rPr>
        <w:t>erritorializar</w:t>
      </w:r>
      <w:proofErr w:type="spellEnd"/>
      <w:r w:rsidR="00C909C9" w:rsidRPr="00D85110">
        <w:rPr>
          <w:rFonts w:ascii="Arial" w:hAnsi="Arial" w:cs="Arial"/>
          <w:b/>
          <w:bCs/>
          <w:i w:val="0"/>
          <w:iCs/>
          <w:sz w:val="24"/>
          <w:szCs w:val="24"/>
        </w:rPr>
        <w:t xml:space="preserve"> la dinámica social</w:t>
      </w:r>
      <w:r w:rsidR="00C909C9" w:rsidRPr="002F4FCE">
        <w:rPr>
          <w:rFonts w:ascii="Arial" w:hAnsi="Arial" w:cs="Arial"/>
          <w:bCs/>
          <w:i w:val="0"/>
          <w:iCs/>
          <w:sz w:val="24"/>
          <w:szCs w:val="24"/>
        </w:rPr>
        <w:t xml:space="preserve">, lo cual implica </w:t>
      </w:r>
      <w:r w:rsidR="00877B20" w:rsidRPr="002F4FCE">
        <w:rPr>
          <w:rFonts w:ascii="Arial" w:hAnsi="Arial" w:cs="Arial"/>
          <w:bCs/>
          <w:i w:val="0"/>
          <w:iCs/>
          <w:sz w:val="24"/>
          <w:szCs w:val="24"/>
        </w:rPr>
        <w:t xml:space="preserve">reconocer </w:t>
      </w:r>
      <w:r w:rsidR="0078164E">
        <w:rPr>
          <w:rFonts w:ascii="Arial" w:hAnsi="Arial" w:cs="Arial"/>
          <w:bCs/>
          <w:i w:val="0"/>
          <w:iCs/>
          <w:sz w:val="24"/>
          <w:szCs w:val="24"/>
        </w:rPr>
        <w:t>las existencia de relaciones</w:t>
      </w:r>
      <w:r w:rsidR="003B1DA7">
        <w:rPr>
          <w:rFonts w:ascii="Arial" w:hAnsi="Arial" w:cs="Arial"/>
          <w:bCs/>
          <w:i w:val="0"/>
          <w:iCs/>
          <w:sz w:val="24"/>
          <w:szCs w:val="24"/>
        </w:rPr>
        <w:t xml:space="preserve"> </w:t>
      </w:r>
      <w:r w:rsidR="0078164E">
        <w:rPr>
          <w:rFonts w:ascii="Arial" w:hAnsi="Arial" w:cs="Arial"/>
          <w:bCs/>
          <w:i w:val="0"/>
          <w:iCs/>
          <w:sz w:val="24"/>
          <w:szCs w:val="24"/>
        </w:rPr>
        <w:t>entre las</w:t>
      </w:r>
      <w:r w:rsidR="003B1DA7">
        <w:rPr>
          <w:rFonts w:ascii="Arial" w:hAnsi="Arial" w:cs="Arial"/>
          <w:bCs/>
          <w:i w:val="0"/>
          <w:iCs/>
          <w:sz w:val="24"/>
          <w:szCs w:val="24"/>
        </w:rPr>
        <w:t xml:space="preserve"> </w:t>
      </w:r>
      <w:r w:rsidR="0078164E">
        <w:rPr>
          <w:rFonts w:ascii="Arial" w:hAnsi="Arial" w:cs="Arial"/>
          <w:bCs/>
          <w:i w:val="0"/>
          <w:iCs/>
          <w:sz w:val="24"/>
          <w:szCs w:val="24"/>
        </w:rPr>
        <w:t xml:space="preserve">sociedades criollas y </w:t>
      </w:r>
      <w:proofErr w:type="gramStart"/>
      <w:r w:rsidR="0078164E">
        <w:rPr>
          <w:rFonts w:ascii="Arial" w:hAnsi="Arial" w:cs="Arial"/>
          <w:bCs/>
          <w:i w:val="0"/>
          <w:iCs/>
          <w:sz w:val="24"/>
          <w:szCs w:val="24"/>
        </w:rPr>
        <w:t xml:space="preserve">originarias </w:t>
      </w:r>
      <w:r w:rsidR="00C909C9" w:rsidRPr="002F4FCE">
        <w:rPr>
          <w:rFonts w:ascii="Arial" w:hAnsi="Arial" w:cs="Arial"/>
          <w:bCs/>
          <w:i w:val="0"/>
          <w:iCs/>
          <w:sz w:val="24"/>
          <w:szCs w:val="24"/>
        </w:rPr>
        <w:t>,</w:t>
      </w:r>
      <w:proofErr w:type="gramEnd"/>
      <w:r w:rsidR="00C909C9" w:rsidRPr="002F4FCE">
        <w:rPr>
          <w:rFonts w:ascii="Arial" w:hAnsi="Arial" w:cs="Arial"/>
          <w:bCs/>
          <w:i w:val="0"/>
          <w:iCs/>
          <w:sz w:val="24"/>
          <w:szCs w:val="24"/>
        </w:rPr>
        <w:t xml:space="preserve"> constituidas en torno a los procesos de acumulación a escala local, y sustentadas por la historia, la identidad cultural y el proyecto de desarrollo común.</w:t>
      </w:r>
    </w:p>
    <w:p w:rsidR="00977DE3" w:rsidRDefault="00977DE3" w:rsidP="00977DE3">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xml:space="preserve">d) </w:t>
      </w:r>
      <w:r w:rsidRPr="00977DE3">
        <w:rPr>
          <w:rFonts w:ascii="Arial" w:hAnsi="Arial" w:cs="Arial"/>
          <w:b/>
          <w:bCs/>
          <w:i w:val="0"/>
          <w:iCs/>
          <w:sz w:val="24"/>
          <w:szCs w:val="24"/>
        </w:rPr>
        <w:t>Formar jóvenes capaces de promover cambios</w:t>
      </w:r>
      <w:r w:rsidRPr="00977DE3">
        <w:rPr>
          <w:rFonts w:ascii="Arial" w:hAnsi="Arial" w:cs="Arial"/>
          <w:bCs/>
          <w:i w:val="0"/>
          <w:iCs/>
          <w:sz w:val="24"/>
          <w:szCs w:val="24"/>
        </w:rPr>
        <w:t xml:space="preserve"> en la valoración de los recursos naturales, las actividades productivas y las organizaciones que permitan mejorar las condiciones ambientales y de vida de los habitantes del Departamento Ramón Lista.</w:t>
      </w:r>
    </w:p>
    <w:p w:rsidR="00977DE3" w:rsidRPr="00977DE3" w:rsidRDefault="00977DE3" w:rsidP="00977DE3">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xml:space="preserve">e) </w:t>
      </w:r>
      <w:r w:rsidRPr="00977DE3">
        <w:rPr>
          <w:rFonts w:ascii="Arial" w:hAnsi="Arial" w:cs="Arial"/>
          <w:b/>
          <w:bCs/>
          <w:i w:val="0"/>
          <w:iCs/>
          <w:sz w:val="24"/>
          <w:szCs w:val="24"/>
        </w:rPr>
        <w:t>Promover y afianzar procesos de organización</w:t>
      </w:r>
      <w:r w:rsidRPr="00977DE3">
        <w:rPr>
          <w:rFonts w:ascii="Arial" w:hAnsi="Arial" w:cs="Arial"/>
          <w:bCs/>
          <w:i w:val="0"/>
          <w:iCs/>
          <w:sz w:val="24"/>
          <w:szCs w:val="24"/>
        </w:rPr>
        <w:t xml:space="preserve"> socio-comunitaria vinculados al ámbito productivo.</w:t>
      </w:r>
    </w:p>
    <w:p w:rsidR="001F4D00" w:rsidRDefault="001F4D00" w:rsidP="000D2829">
      <w:pPr>
        <w:autoSpaceDE w:val="0"/>
        <w:autoSpaceDN w:val="0"/>
        <w:adjustRightInd w:val="0"/>
        <w:spacing w:after="120"/>
        <w:jc w:val="both"/>
        <w:rPr>
          <w:rFonts w:ascii="Arial" w:hAnsi="Arial" w:cs="Arial"/>
          <w:bCs/>
          <w:i w:val="0"/>
          <w:iCs/>
          <w:sz w:val="24"/>
          <w:szCs w:val="24"/>
        </w:rPr>
      </w:pPr>
    </w:p>
    <w:p w:rsidR="001F4D00" w:rsidRPr="002F4FCE" w:rsidRDefault="003C71D5" w:rsidP="001F4D00">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xml:space="preserve">La </w:t>
      </w:r>
      <w:r w:rsidR="001F4D00" w:rsidRPr="002F4FCE">
        <w:rPr>
          <w:rFonts w:ascii="Arial" w:hAnsi="Arial" w:cs="Arial"/>
          <w:bCs/>
          <w:i w:val="0"/>
          <w:iCs/>
          <w:sz w:val="24"/>
          <w:szCs w:val="24"/>
        </w:rPr>
        <w:t>propuesta de la formación constituye una alternativa, en tanto posibilita la disponibilidad de perfiles profesionales que, insertos en las comunidades, capaciten y promuevan formas organizativas asociativas</w:t>
      </w:r>
      <w:r w:rsidR="0078164E">
        <w:rPr>
          <w:rFonts w:ascii="Arial" w:hAnsi="Arial" w:cs="Arial"/>
          <w:bCs/>
          <w:i w:val="0"/>
          <w:iCs/>
          <w:sz w:val="24"/>
          <w:szCs w:val="24"/>
        </w:rPr>
        <w:t>,</w:t>
      </w:r>
      <w:r w:rsidR="001F4D00" w:rsidRPr="002F4FCE">
        <w:rPr>
          <w:rFonts w:ascii="Arial" w:hAnsi="Arial" w:cs="Arial"/>
          <w:bCs/>
          <w:i w:val="0"/>
          <w:iCs/>
          <w:sz w:val="24"/>
          <w:szCs w:val="24"/>
        </w:rPr>
        <w:t xml:space="preserve"> superadoras de l</w:t>
      </w:r>
      <w:r w:rsidR="0078164E">
        <w:rPr>
          <w:rFonts w:ascii="Arial" w:hAnsi="Arial" w:cs="Arial"/>
          <w:bCs/>
          <w:i w:val="0"/>
          <w:iCs/>
          <w:sz w:val="24"/>
          <w:szCs w:val="24"/>
        </w:rPr>
        <w:t>a situación actual y a la vez la</w:t>
      </w:r>
      <w:r w:rsidR="001F4D00" w:rsidRPr="002F4FCE">
        <w:rPr>
          <w:rFonts w:ascii="Arial" w:hAnsi="Arial" w:cs="Arial"/>
          <w:bCs/>
          <w:i w:val="0"/>
          <w:iCs/>
          <w:sz w:val="24"/>
          <w:szCs w:val="24"/>
        </w:rPr>
        <w:t xml:space="preserve"> articulación con la economía empresarial y pública. Los futuros egresados podrán desempeñarse como los agentes de promoción del desa</w:t>
      </w:r>
      <w:r w:rsidR="0078164E">
        <w:rPr>
          <w:rFonts w:ascii="Arial" w:hAnsi="Arial" w:cs="Arial"/>
          <w:bCs/>
          <w:i w:val="0"/>
          <w:iCs/>
          <w:sz w:val="24"/>
          <w:szCs w:val="24"/>
        </w:rPr>
        <w:t>rrollo local y</w:t>
      </w:r>
      <w:r w:rsidR="001F4D00" w:rsidRPr="002F4FCE">
        <w:rPr>
          <w:rFonts w:ascii="Arial" w:hAnsi="Arial" w:cs="Arial"/>
          <w:bCs/>
          <w:i w:val="0"/>
          <w:iCs/>
          <w:sz w:val="24"/>
          <w:szCs w:val="24"/>
        </w:rPr>
        <w:t xml:space="preserve"> economía social que la situación actual requiere.</w:t>
      </w:r>
    </w:p>
    <w:p w:rsidR="003C71D5" w:rsidRDefault="001F4D00" w:rsidP="001F4D00">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En la dimensión didáctica, </w:t>
      </w:r>
      <w:r w:rsidR="003C71D5">
        <w:rPr>
          <w:rFonts w:ascii="Arial" w:hAnsi="Arial" w:cs="Arial"/>
          <w:bCs/>
          <w:i w:val="0"/>
          <w:iCs/>
          <w:sz w:val="24"/>
          <w:szCs w:val="24"/>
        </w:rPr>
        <w:t xml:space="preserve">se plantean </w:t>
      </w:r>
      <w:r w:rsidRPr="002F4FCE">
        <w:rPr>
          <w:rFonts w:ascii="Arial" w:hAnsi="Arial" w:cs="Arial"/>
          <w:bCs/>
          <w:i w:val="0"/>
          <w:iCs/>
          <w:sz w:val="24"/>
          <w:szCs w:val="24"/>
        </w:rPr>
        <w:t xml:space="preserve">situaciones de aprendizaje a partir de las prácticas laborales y de las preguntas que en ellas se generen. </w:t>
      </w:r>
    </w:p>
    <w:p w:rsidR="003C71D5" w:rsidRDefault="001F4D00" w:rsidP="001F4D00">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Se trata de identificar las situaciones de trabajo más ricas y complejas que, para resolverlas, requieran analizar las relaciones entre las competencias adquiridas en la experiencia laboral y los conocimientos generales, científicos y técnicos. Para lograr esta estrategia de formación, es necesario superar la lógica interna de cada disciplina. </w:t>
      </w:r>
    </w:p>
    <w:p w:rsidR="001F4D00" w:rsidRPr="002F4FCE" w:rsidRDefault="001F4D00" w:rsidP="001F4D00">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Se propone la definición de módulos constituidos como unidades acreditables. Implican una concepción de aprendizaje a partir de la reflexión y la sistematización de la práctica laboral. Se reconoce el imprescindible aporte de las disciplinas como instrumentos para superar cada situación concreta de trabajo. A partir de ellas es posible problematizar las situaciones reales de la práctica laboral y someterlas a un análisis integral, posibilitando la comprensión de procesos completos, y promoviendo la transferencia a nuevas situaciones.</w:t>
      </w:r>
    </w:p>
    <w:p w:rsidR="001F4D00" w:rsidRPr="002F4FCE" w:rsidRDefault="00E67A9E" w:rsidP="001F4D00">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lastRenderedPageBreak/>
        <w:t>La Educación de Nivel Superior</w:t>
      </w:r>
      <w:r w:rsidR="0078164E">
        <w:rPr>
          <w:rFonts w:ascii="Arial" w:hAnsi="Arial" w:cs="Arial"/>
          <w:bCs/>
          <w:i w:val="0"/>
          <w:iCs/>
          <w:sz w:val="24"/>
          <w:szCs w:val="24"/>
        </w:rPr>
        <w:t xml:space="preserve"> </w:t>
      </w:r>
      <w:r>
        <w:rPr>
          <w:rFonts w:ascii="Arial" w:hAnsi="Arial" w:cs="Arial"/>
          <w:bCs/>
          <w:i w:val="0"/>
          <w:iCs/>
          <w:sz w:val="24"/>
          <w:szCs w:val="24"/>
        </w:rPr>
        <w:t xml:space="preserve">promueve a través de este TTP la formación </w:t>
      </w:r>
      <w:r w:rsidR="00A43F5D">
        <w:rPr>
          <w:rFonts w:ascii="Arial" w:hAnsi="Arial" w:cs="Arial"/>
          <w:bCs/>
          <w:i w:val="0"/>
          <w:iCs/>
          <w:sz w:val="24"/>
          <w:szCs w:val="24"/>
        </w:rPr>
        <w:t>de perfiles profesionales</w:t>
      </w:r>
      <w:r>
        <w:rPr>
          <w:rFonts w:ascii="Arial" w:hAnsi="Arial" w:cs="Arial"/>
          <w:bCs/>
          <w:i w:val="0"/>
          <w:iCs/>
          <w:sz w:val="24"/>
          <w:szCs w:val="24"/>
        </w:rPr>
        <w:t xml:space="preserve"> que pueda</w:t>
      </w:r>
      <w:r w:rsidR="00A43F5D">
        <w:rPr>
          <w:rFonts w:ascii="Arial" w:hAnsi="Arial" w:cs="Arial"/>
          <w:bCs/>
          <w:i w:val="0"/>
          <w:iCs/>
          <w:sz w:val="24"/>
          <w:szCs w:val="24"/>
        </w:rPr>
        <w:t>n</w:t>
      </w:r>
      <w:r w:rsidR="0078164E">
        <w:rPr>
          <w:rFonts w:ascii="Arial" w:hAnsi="Arial" w:cs="Arial"/>
          <w:bCs/>
          <w:i w:val="0"/>
          <w:iCs/>
          <w:sz w:val="24"/>
          <w:szCs w:val="24"/>
        </w:rPr>
        <w:t xml:space="preserve"> mediar</w:t>
      </w:r>
      <w:r w:rsidR="001F4D00" w:rsidRPr="002F4FCE">
        <w:rPr>
          <w:rFonts w:ascii="Arial" w:hAnsi="Arial" w:cs="Arial"/>
          <w:bCs/>
          <w:i w:val="0"/>
          <w:iCs/>
          <w:sz w:val="24"/>
          <w:szCs w:val="24"/>
        </w:rPr>
        <w:t xml:space="preserve"> entre los actores y </w:t>
      </w:r>
      <w:r>
        <w:rPr>
          <w:rFonts w:ascii="Arial" w:hAnsi="Arial" w:cs="Arial"/>
          <w:bCs/>
          <w:i w:val="0"/>
          <w:iCs/>
          <w:sz w:val="24"/>
          <w:szCs w:val="24"/>
        </w:rPr>
        <w:t>los recursos locales (socio-productivos y</w:t>
      </w:r>
      <w:r w:rsidR="001F4D00" w:rsidRPr="002F4FCE">
        <w:rPr>
          <w:rFonts w:ascii="Arial" w:hAnsi="Arial" w:cs="Arial"/>
          <w:bCs/>
          <w:i w:val="0"/>
          <w:iCs/>
          <w:sz w:val="24"/>
          <w:szCs w:val="24"/>
        </w:rPr>
        <w:t xml:space="preserve"> socio-cultur</w:t>
      </w:r>
      <w:r w:rsidR="0078164E">
        <w:rPr>
          <w:rFonts w:ascii="Arial" w:hAnsi="Arial" w:cs="Arial"/>
          <w:bCs/>
          <w:i w:val="0"/>
          <w:iCs/>
          <w:sz w:val="24"/>
          <w:szCs w:val="24"/>
        </w:rPr>
        <w:t>ales</w:t>
      </w:r>
      <w:r>
        <w:rPr>
          <w:rFonts w:ascii="Arial" w:hAnsi="Arial" w:cs="Arial"/>
          <w:bCs/>
          <w:i w:val="0"/>
          <w:iCs/>
          <w:sz w:val="24"/>
          <w:szCs w:val="24"/>
        </w:rPr>
        <w:t>)</w:t>
      </w:r>
      <w:r w:rsidR="0078164E">
        <w:rPr>
          <w:rFonts w:ascii="Arial" w:hAnsi="Arial" w:cs="Arial"/>
          <w:bCs/>
          <w:i w:val="0"/>
          <w:iCs/>
          <w:sz w:val="24"/>
          <w:szCs w:val="24"/>
        </w:rPr>
        <w:t xml:space="preserve"> de las comunidades rurales</w:t>
      </w:r>
      <w:r w:rsidR="00A43F5D">
        <w:rPr>
          <w:rFonts w:ascii="Arial" w:hAnsi="Arial" w:cs="Arial"/>
          <w:bCs/>
          <w:i w:val="0"/>
          <w:iCs/>
          <w:sz w:val="24"/>
          <w:szCs w:val="24"/>
        </w:rPr>
        <w:t>,</w:t>
      </w:r>
      <w:r w:rsidR="0078164E">
        <w:rPr>
          <w:rFonts w:ascii="Arial" w:hAnsi="Arial" w:cs="Arial"/>
          <w:bCs/>
          <w:i w:val="0"/>
          <w:iCs/>
          <w:sz w:val="24"/>
          <w:szCs w:val="24"/>
        </w:rPr>
        <w:t xml:space="preserve"> orientar</w:t>
      </w:r>
      <w:r w:rsidR="001F4D00" w:rsidRPr="002F4FCE">
        <w:rPr>
          <w:rFonts w:ascii="Arial" w:hAnsi="Arial" w:cs="Arial"/>
          <w:bCs/>
          <w:i w:val="0"/>
          <w:iCs/>
          <w:sz w:val="24"/>
          <w:szCs w:val="24"/>
        </w:rPr>
        <w:t xml:space="preserve"> al desarrollo local y la </w:t>
      </w:r>
      <w:r w:rsidR="0078164E">
        <w:rPr>
          <w:rFonts w:ascii="Arial" w:hAnsi="Arial" w:cs="Arial"/>
          <w:bCs/>
          <w:i w:val="0"/>
          <w:iCs/>
          <w:sz w:val="24"/>
          <w:szCs w:val="24"/>
        </w:rPr>
        <w:t>promoción de la economía social</w:t>
      </w:r>
      <w:r w:rsidR="00A43F5D">
        <w:rPr>
          <w:rFonts w:ascii="Arial" w:hAnsi="Arial" w:cs="Arial"/>
          <w:bCs/>
          <w:i w:val="0"/>
          <w:iCs/>
          <w:sz w:val="24"/>
          <w:szCs w:val="24"/>
        </w:rPr>
        <w:t>, como</w:t>
      </w:r>
      <w:r>
        <w:rPr>
          <w:rFonts w:ascii="Arial" w:hAnsi="Arial" w:cs="Arial"/>
          <w:bCs/>
          <w:i w:val="0"/>
          <w:iCs/>
          <w:sz w:val="24"/>
          <w:szCs w:val="24"/>
        </w:rPr>
        <w:t xml:space="preserve"> </w:t>
      </w:r>
      <w:r w:rsidR="00A43F5D">
        <w:rPr>
          <w:rFonts w:ascii="Arial" w:hAnsi="Arial" w:cs="Arial"/>
          <w:bCs/>
          <w:i w:val="0"/>
          <w:iCs/>
          <w:sz w:val="24"/>
          <w:szCs w:val="24"/>
        </w:rPr>
        <w:t xml:space="preserve"> la capacitación necesaria que requiere el sector</w:t>
      </w:r>
      <w:r w:rsidR="001F4D00" w:rsidRPr="002F4FCE">
        <w:rPr>
          <w:rFonts w:ascii="Arial" w:hAnsi="Arial" w:cs="Arial"/>
          <w:bCs/>
          <w:i w:val="0"/>
          <w:iCs/>
          <w:sz w:val="24"/>
          <w:szCs w:val="24"/>
        </w:rPr>
        <w:t xml:space="preserve"> para desarrollar dicha actividad.</w:t>
      </w:r>
    </w:p>
    <w:p w:rsidR="001F4D00" w:rsidRPr="002F4FCE" w:rsidRDefault="001F4D00" w:rsidP="001F4D00">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Finalmente la oferta formativa propone:</w:t>
      </w:r>
    </w:p>
    <w:p w:rsidR="003C71D5" w:rsidRDefault="003C71D5" w:rsidP="001F4D00">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desarrollar estrategias socio productivas que contemplen fundamentalmente la realidad intercultural bilingüe de la zona, con todas las potencialidades y posibilidades de este contexto</w:t>
      </w:r>
    </w:p>
    <w:p w:rsidR="001F4D00" w:rsidRPr="002F4FCE" w:rsidRDefault="001F4D00" w:rsidP="001F4D00">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proporcionar conocimientos teóricos y herramientas para el diagnóstico de la economía en las comunidades rurales y sus sistemas productivos, de los actores sociales locales y de las vinculaciones con municipios, de la provisión de recursos públicos -desde la historia regional y las características territoriales hasta los conocimientos locales e intereses culturales rurales-;</w:t>
      </w:r>
    </w:p>
    <w:p w:rsidR="001F4D00" w:rsidRPr="002F4FCE" w:rsidRDefault="001F4D00" w:rsidP="001F4D00">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desarrollar estrategias y acciones (técnica, económica y legalmente factibles) en economía social desde el desarrollo local comunitario;</w:t>
      </w:r>
    </w:p>
    <w:p w:rsidR="001F4D00" w:rsidRPr="002F4FCE" w:rsidRDefault="001F4D00" w:rsidP="001F4D00">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brindar recursos para la capacitación de los diferentes actores involucrados en los procesos de desarrollo de pequeñas comunidades rurales;</w:t>
      </w:r>
    </w:p>
    <w:p w:rsidR="001F4D00" w:rsidRPr="002F4FCE" w:rsidRDefault="001F4D00" w:rsidP="001F4D00">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y generar espacios para la circulación de los saberes, desde la perspectiva de la distribución y producción del conocimiento.</w:t>
      </w:r>
    </w:p>
    <w:p w:rsidR="00B813AE" w:rsidRPr="00B813AE" w:rsidRDefault="00B813AE" w:rsidP="00B813AE">
      <w:pPr>
        <w:autoSpaceDE w:val="0"/>
        <w:autoSpaceDN w:val="0"/>
        <w:adjustRightInd w:val="0"/>
        <w:spacing w:after="120"/>
        <w:jc w:val="both"/>
        <w:rPr>
          <w:rFonts w:ascii="Arial" w:hAnsi="Arial" w:cs="Arial"/>
          <w:b/>
          <w:bCs/>
          <w:i w:val="0"/>
          <w:iCs/>
          <w:sz w:val="24"/>
          <w:szCs w:val="24"/>
        </w:rPr>
      </w:pPr>
    </w:p>
    <w:p w:rsidR="00B813AE" w:rsidRPr="00B813AE" w:rsidRDefault="00B813AE" w:rsidP="00B813AE">
      <w:pPr>
        <w:numPr>
          <w:ilvl w:val="0"/>
          <w:numId w:val="30"/>
        </w:numPr>
        <w:autoSpaceDE w:val="0"/>
        <w:autoSpaceDN w:val="0"/>
        <w:adjustRightInd w:val="0"/>
        <w:spacing w:after="120"/>
        <w:jc w:val="both"/>
        <w:rPr>
          <w:rFonts w:ascii="Arial" w:hAnsi="Arial" w:cs="Arial"/>
          <w:b/>
          <w:bCs/>
          <w:i w:val="0"/>
          <w:iCs/>
          <w:sz w:val="24"/>
          <w:szCs w:val="24"/>
        </w:rPr>
      </w:pPr>
      <w:r w:rsidRPr="00B813AE">
        <w:rPr>
          <w:rFonts w:ascii="Arial" w:hAnsi="Arial" w:cs="Arial"/>
          <w:b/>
          <w:bCs/>
          <w:i w:val="0"/>
          <w:iCs/>
          <w:sz w:val="24"/>
          <w:szCs w:val="24"/>
        </w:rPr>
        <w:t>Competencias del Titulo</w:t>
      </w:r>
    </w:p>
    <w:p w:rsidR="00B813AE" w:rsidRPr="00B813AE" w:rsidRDefault="00B813AE" w:rsidP="00B813AE">
      <w:pPr>
        <w:autoSpaceDE w:val="0"/>
        <w:autoSpaceDN w:val="0"/>
        <w:adjustRightInd w:val="0"/>
        <w:spacing w:after="120"/>
        <w:jc w:val="both"/>
        <w:rPr>
          <w:rFonts w:ascii="Arial" w:hAnsi="Arial" w:cs="Arial"/>
          <w:bCs/>
          <w:i w:val="0"/>
          <w:iCs/>
          <w:sz w:val="24"/>
          <w:szCs w:val="24"/>
        </w:rPr>
      </w:pPr>
    </w:p>
    <w:p w:rsidR="00B813AE" w:rsidRDefault="00B813AE" w:rsidP="00B813AE">
      <w:pPr>
        <w:autoSpaceDE w:val="0"/>
        <w:autoSpaceDN w:val="0"/>
        <w:adjustRightInd w:val="0"/>
        <w:spacing w:after="120"/>
        <w:jc w:val="both"/>
        <w:rPr>
          <w:rFonts w:ascii="Arial" w:hAnsi="Arial" w:cs="Arial"/>
          <w:bCs/>
          <w:i w:val="0"/>
          <w:iCs/>
          <w:sz w:val="24"/>
          <w:szCs w:val="24"/>
        </w:rPr>
      </w:pPr>
      <w:r w:rsidRPr="00B813AE">
        <w:rPr>
          <w:rFonts w:ascii="Arial" w:hAnsi="Arial" w:cs="Arial"/>
          <w:bCs/>
          <w:i w:val="0"/>
          <w:iCs/>
          <w:sz w:val="24"/>
          <w:szCs w:val="24"/>
        </w:rPr>
        <w:t>El Egresado del Trayecto Técnico Profesional estará capacitado para:</w:t>
      </w:r>
    </w:p>
    <w:p w:rsidR="00B813AE" w:rsidRPr="00B813AE" w:rsidRDefault="00B813AE" w:rsidP="00B813AE">
      <w:pPr>
        <w:numPr>
          <w:ilvl w:val="0"/>
          <w:numId w:val="35"/>
        </w:numPr>
        <w:autoSpaceDE w:val="0"/>
        <w:autoSpaceDN w:val="0"/>
        <w:adjustRightInd w:val="0"/>
        <w:spacing w:after="120"/>
        <w:jc w:val="both"/>
        <w:rPr>
          <w:rFonts w:ascii="Arial" w:hAnsi="Arial" w:cs="Arial"/>
          <w:bCs/>
          <w:i w:val="0"/>
          <w:iCs/>
          <w:sz w:val="24"/>
          <w:szCs w:val="24"/>
        </w:rPr>
      </w:pPr>
      <w:r w:rsidRPr="00B813AE">
        <w:rPr>
          <w:rFonts w:ascii="Arial" w:hAnsi="Arial" w:cs="Arial"/>
          <w:bCs/>
          <w:i w:val="0"/>
          <w:iCs/>
          <w:sz w:val="24"/>
          <w:szCs w:val="24"/>
        </w:rPr>
        <w:t>Favorecer al desarrollo productivo integral, impulsando procesos generadores de bienes vinculados al aprovechamiento de las potencialidades de los recursos, gestionando y administrando toda inversión productiva viable, evaluando resultados y replanteando prácticas para un mejor aprovechamiento.</w:t>
      </w:r>
    </w:p>
    <w:p w:rsidR="00B813AE" w:rsidRPr="00B813AE" w:rsidRDefault="00B813AE" w:rsidP="00B813AE">
      <w:pPr>
        <w:numPr>
          <w:ilvl w:val="0"/>
          <w:numId w:val="35"/>
        </w:numPr>
        <w:autoSpaceDE w:val="0"/>
        <w:autoSpaceDN w:val="0"/>
        <w:adjustRightInd w:val="0"/>
        <w:spacing w:after="120"/>
        <w:jc w:val="both"/>
        <w:rPr>
          <w:rFonts w:ascii="Arial" w:hAnsi="Arial" w:cs="Arial"/>
          <w:bCs/>
          <w:i w:val="0"/>
          <w:iCs/>
          <w:sz w:val="24"/>
          <w:szCs w:val="24"/>
        </w:rPr>
      </w:pPr>
      <w:r w:rsidRPr="00B813AE">
        <w:rPr>
          <w:rFonts w:ascii="Arial" w:hAnsi="Arial" w:cs="Arial"/>
          <w:bCs/>
          <w:i w:val="0"/>
          <w:iCs/>
          <w:sz w:val="24"/>
          <w:szCs w:val="24"/>
        </w:rPr>
        <w:t xml:space="preserve">Diseñar y gestionar proyectos que articulen distintos niveles de producción, con Ministerios, Organismos Gubernamentales, y </w:t>
      </w:r>
      <w:proofErr w:type="spellStart"/>
      <w:r w:rsidRPr="00B813AE">
        <w:rPr>
          <w:rFonts w:ascii="Arial" w:hAnsi="Arial" w:cs="Arial"/>
          <w:bCs/>
          <w:i w:val="0"/>
          <w:iCs/>
          <w:sz w:val="24"/>
          <w:szCs w:val="24"/>
        </w:rPr>
        <w:t>O.N.Gs</w:t>
      </w:r>
      <w:proofErr w:type="spellEnd"/>
      <w:r w:rsidRPr="00B813AE">
        <w:rPr>
          <w:rFonts w:ascii="Arial" w:hAnsi="Arial" w:cs="Arial"/>
          <w:bCs/>
          <w:i w:val="0"/>
          <w:iCs/>
          <w:sz w:val="24"/>
          <w:szCs w:val="24"/>
        </w:rPr>
        <w:t xml:space="preserve">  con el objeto de fortalecer y generar nuevos niveles de organización y desarrollo de la producción desde una visión integral y sostenible en las comunidades.</w:t>
      </w:r>
    </w:p>
    <w:p w:rsidR="00B813AE" w:rsidRPr="00B813AE" w:rsidRDefault="00B813AE" w:rsidP="00B813AE">
      <w:pPr>
        <w:autoSpaceDE w:val="0"/>
        <w:autoSpaceDN w:val="0"/>
        <w:adjustRightInd w:val="0"/>
        <w:spacing w:after="120"/>
        <w:jc w:val="both"/>
        <w:rPr>
          <w:rFonts w:ascii="Arial" w:hAnsi="Arial" w:cs="Arial"/>
          <w:bCs/>
          <w:i w:val="0"/>
          <w:iCs/>
          <w:sz w:val="24"/>
          <w:szCs w:val="24"/>
        </w:rPr>
      </w:pPr>
    </w:p>
    <w:p w:rsidR="00B4017B" w:rsidRPr="00B4017B" w:rsidRDefault="002E719F" w:rsidP="003C71D5">
      <w:pPr>
        <w:numPr>
          <w:ilvl w:val="0"/>
          <w:numId w:val="30"/>
        </w:numPr>
        <w:autoSpaceDE w:val="0"/>
        <w:autoSpaceDN w:val="0"/>
        <w:adjustRightInd w:val="0"/>
        <w:spacing w:after="120"/>
        <w:jc w:val="both"/>
        <w:rPr>
          <w:rFonts w:ascii="Arial" w:hAnsi="Arial" w:cs="Arial"/>
          <w:b/>
          <w:bCs/>
          <w:i w:val="0"/>
          <w:iCs/>
          <w:sz w:val="24"/>
          <w:szCs w:val="24"/>
        </w:rPr>
      </w:pPr>
      <w:r>
        <w:rPr>
          <w:rFonts w:ascii="Arial" w:hAnsi="Arial" w:cs="Arial"/>
          <w:b/>
          <w:bCs/>
          <w:i w:val="0"/>
          <w:iCs/>
          <w:sz w:val="24"/>
          <w:szCs w:val="24"/>
        </w:rPr>
        <w:t xml:space="preserve">Nuevas Formas de Organizaciones y </w:t>
      </w:r>
      <w:r w:rsidR="00B4017B" w:rsidRPr="00B4017B">
        <w:rPr>
          <w:rFonts w:ascii="Arial" w:hAnsi="Arial" w:cs="Arial"/>
          <w:b/>
          <w:bCs/>
          <w:i w:val="0"/>
          <w:iCs/>
          <w:sz w:val="24"/>
          <w:szCs w:val="24"/>
        </w:rPr>
        <w:t>Articulaciones</w:t>
      </w:r>
      <w:r>
        <w:rPr>
          <w:rFonts w:ascii="Arial" w:hAnsi="Arial" w:cs="Arial"/>
          <w:b/>
          <w:bCs/>
          <w:i w:val="0"/>
          <w:iCs/>
          <w:sz w:val="24"/>
          <w:szCs w:val="24"/>
        </w:rPr>
        <w:t xml:space="preserve"> Estratégicas</w:t>
      </w:r>
    </w:p>
    <w:p w:rsidR="003748C3" w:rsidRDefault="00D85110" w:rsidP="000D2829">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xml:space="preserve">En los </w:t>
      </w:r>
      <w:r w:rsidR="00C909C9" w:rsidRPr="002F4FCE">
        <w:rPr>
          <w:rFonts w:ascii="Arial" w:hAnsi="Arial" w:cs="Arial"/>
          <w:bCs/>
          <w:i w:val="0"/>
          <w:iCs/>
          <w:sz w:val="24"/>
          <w:szCs w:val="24"/>
        </w:rPr>
        <w:t xml:space="preserve">últimos años se ha registrado una multiplicación de formas de organización asociativas que constituyen perfiles de una “nueva” economía social, tales como iniciativas de pequeños </w:t>
      </w:r>
      <w:r w:rsidR="00286E7D" w:rsidRPr="002F4FCE">
        <w:rPr>
          <w:rFonts w:ascii="Arial" w:hAnsi="Arial" w:cs="Arial"/>
          <w:bCs/>
          <w:i w:val="0"/>
          <w:iCs/>
          <w:sz w:val="24"/>
          <w:szCs w:val="24"/>
        </w:rPr>
        <w:t>emprendimientos,</w:t>
      </w:r>
      <w:r w:rsidR="00C909C9" w:rsidRPr="002F4FCE">
        <w:rPr>
          <w:rFonts w:ascii="Arial" w:hAnsi="Arial" w:cs="Arial"/>
          <w:bCs/>
          <w:i w:val="0"/>
          <w:iCs/>
          <w:sz w:val="24"/>
          <w:szCs w:val="24"/>
        </w:rPr>
        <w:t xml:space="preserve"> unidades productivas de subsistencia, empresas recuperadas por los trabajadores, ferias </w:t>
      </w:r>
      <w:r w:rsidR="005006A5" w:rsidRPr="002F4FCE">
        <w:rPr>
          <w:rFonts w:ascii="Arial" w:hAnsi="Arial" w:cs="Arial"/>
          <w:bCs/>
          <w:i w:val="0"/>
          <w:iCs/>
          <w:sz w:val="24"/>
          <w:szCs w:val="24"/>
        </w:rPr>
        <w:t>francas</w:t>
      </w:r>
      <w:r w:rsidR="00C909C9" w:rsidRPr="002F4FCE">
        <w:rPr>
          <w:rFonts w:ascii="Arial" w:hAnsi="Arial" w:cs="Arial"/>
          <w:bCs/>
          <w:i w:val="0"/>
          <w:iCs/>
          <w:sz w:val="24"/>
          <w:szCs w:val="24"/>
        </w:rPr>
        <w:t>, y sistemas de comercialización alternativ</w:t>
      </w:r>
      <w:r w:rsidR="003748C3">
        <w:rPr>
          <w:rFonts w:ascii="Arial" w:hAnsi="Arial" w:cs="Arial"/>
          <w:bCs/>
          <w:i w:val="0"/>
          <w:iCs/>
          <w:sz w:val="24"/>
          <w:szCs w:val="24"/>
        </w:rPr>
        <w:t xml:space="preserve">os. </w:t>
      </w:r>
    </w:p>
    <w:p w:rsidR="00C909C9" w:rsidRDefault="003748C3" w:rsidP="000D2829">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xml:space="preserve">En la Provincia de Formosa, el trabajo realizado por el Programa de Asistencia Integral para Pequeños Productores Agropecuarios (PAIPPA) se constituyó en una innovadora estrategia para promover el desarrollo y el crecimiento de los pequeños productores, y es actor necesario para articular las acciones para este trayecto. </w:t>
      </w:r>
    </w:p>
    <w:p w:rsidR="003748C3" w:rsidRDefault="003748C3" w:rsidP="000D2829">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xml:space="preserve">Asimismo, tanto </w:t>
      </w:r>
      <w:r w:rsidR="00B4017B">
        <w:rPr>
          <w:rFonts w:ascii="Arial" w:hAnsi="Arial" w:cs="Arial"/>
          <w:bCs/>
          <w:i w:val="0"/>
          <w:iCs/>
          <w:sz w:val="24"/>
          <w:szCs w:val="24"/>
        </w:rPr>
        <w:t xml:space="preserve">el </w:t>
      </w:r>
      <w:r>
        <w:rPr>
          <w:rFonts w:ascii="Arial" w:hAnsi="Arial" w:cs="Arial"/>
          <w:bCs/>
          <w:i w:val="0"/>
          <w:iCs/>
          <w:sz w:val="24"/>
          <w:szCs w:val="24"/>
        </w:rPr>
        <w:t>Ministerio</w:t>
      </w:r>
      <w:r w:rsidR="00B4017B">
        <w:rPr>
          <w:rFonts w:ascii="Arial" w:hAnsi="Arial" w:cs="Arial"/>
          <w:bCs/>
          <w:i w:val="0"/>
          <w:iCs/>
          <w:sz w:val="24"/>
          <w:szCs w:val="24"/>
        </w:rPr>
        <w:t xml:space="preserve"> de Economía como el Ministerio de Comunidad llevan adelante política</w:t>
      </w:r>
      <w:r w:rsidR="001F4D00">
        <w:rPr>
          <w:rFonts w:ascii="Arial" w:hAnsi="Arial" w:cs="Arial"/>
          <w:bCs/>
          <w:i w:val="0"/>
          <w:iCs/>
          <w:sz w:val="24"/>
          <w:szCs w:val="24"/>
        </w:rPr>
        <w:t>s</w:t>
      </w:r>
      <w:r w:rsidR="00B4017B">
        <w:rPr>
          <w:rFonts w:ascii="Arial" w:hAnsi="Arial" w:cs="Arial"/>
          <w:bCs/>
          <w:i w:val="0"/>
          <w:iCs/>
          <w:sz w:val="24"/>
          <w:szCs w:val="24"/>
        </w:rPr>
        <w:t xml:space="preserve"> para fomentar el </w:t>
      </w:r>
      <w:r w:rsidR="001F4D00">
        <w:rPr>
          <w:rFonts w:ascii="Arial" w:hAnsi="Arial" w:cs="Arial"/>
          <w:bCs/>
          <w:i w:val="0"/>
          <w:iCs/>
          <w:sz w:val="24"/>
          <w:szCs w:val="24"/>
        </w:rPr>
        <w:t xml:space="preserve">desarrollo de emprendimientos basados en el cooperativismo y </w:t>
      </w:r>
      <w:proofErr w:type="spellStart"/>
      <w:r w:rsidR="001F4D00">
        <w:rPr>
          <w:rFonts w:ascii="Arial" w:hAnsi="Arial" w:cs="Arial"/>
          <w:bCs/>
          <w:i w:val="0"/>
          <w:iCs/>
          <w:sz w:val="24"/>
          <w:szCs w:val="24"/>
        </w:rPr>
        <w:t>asociativismo</w:t>
      </w:r>
      <w:proofErr w:type="spellEnd"/>
      <w:r w:rsidR="001F4D00">
        <w:rPr>
          <w:rFonts w:ascii="Arial" w:hAnsi="Arial" w:cs="Arial"/>
          <w:bCs/>
          <w:i w:val="0"/>
          <w:iCs/>
          <w:sz w:val="24"/>
          <w:szCs w:val="24"/>
        </w:rPr>
        <w:t xml:space="preserve"> en la Provincia.</w:t>
      </w:r>
    </w:p>
    <w:p w:rsidR="001F4D00" w:rsidRDefault="001F4D00" w:rsidP="000D2829">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También se contará con el apoyo y acompañamiento de organizaciones productivas de la zona, y con el aporte de los técnicos del Ministerio de la Producción y Ambiente de la Provincia, así como de la Subsecretaría de Agricultura Familiar de la Nación.</w:t>
      </w:r>
    </w:p>
    <w:p w:rsidR="00145D44" w:rsidRDefault="00145D44" w:rsidP="000D2829">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xml:space="preserve">La Subsecretaría de Cultura de la Provincia y el Ministerio de Cultura de Nación aportarán desde el desarrollo y promoción de la cultura local y desde el desarrollo </w:t>
      </w:r>
      <w:r>
        <w:rPr>
          <w:rFonts w:ascii="Arial" w:hAnsi="Arial" w:cs="Arial"/>
          <w:bCs/>
          <w:i w:val="0"/>
          <w:iCs/>
          <w:sz w:val="24"/>
          <w:szCs w:val="24"/>
        </w:rPr>
        <w:lastRenderedPageBreak/>
        <w:t>de las industrias culturales, un ámbito muy propicio para la ampliación del mercado de las artesanías de la zona.</w:t>
      </w:r>
    </w:p>
    <w:p w:rsidR="00145D44" w:rsidRDefault="00145D44" w:rsidP="000D2829">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 xml:space="preserve">Por otro lado, también se articulará con asociaciones de productores y artesanos de la zona, como el grupo </w:t>
      </w:r>
      <w:proofErr w:type="spellStart"/>
      <w:r w:rsidRPr="00C64388">
        <w:rPr>
          <w:rFonts w:ascii="Arial" w:hAnsi="Arial" w:cs="Arial"/>
          <w:bCs/>
          <w:iCs/>
          <w:sz w:val="24"/>
          <w:szCs w:val="24"/>
        </w:rPr>
        <w:t>Siwani</w:t>
      </w:r>
      <w:proofErr w:type="spellEnd"/>
      <w:r w:rsidRPr="00C64388">
        <w:rPr>
          <w:rFonts w:ascii="Arial" w:hAnsi="Arial" w:cs="Arial"/>
          <w:bCs/>
          <w:iCs/>
          <w:sz w:val="24"/>
          <w:szCs w:val="24"/>
        </w:rPr>
        <w:t>,</w:t>
      </w:r>
      <w:r>
        <w:rPr>
          <w:rFonts w:ascii="Arial" w:hAnsi="Arial" w:cs="Arial"/>
          <w:bCs/>
          <w:i w:val="0"/>
          <w:iCs/>
          <w:sz w:val="24"/>
          <w:szCs w:val="24"/>
        </w:rPr>
        <w:t xml:space="preserve"> </w:t>
      </w:r>
      <w:r w:rsidR="00C64388">
        <w:rPr>
          <w:rFonts w:ascii="Arial" w:hAnsi="Arial" w:cs="Arial"/>
          <w:bCs/>
          <w:i w:val="0"/>
          <w:iCs/>
          <w:sz w:val="24"/>
          <w:szCs w:val="24"/>
        </w:rPr>
        <w:t xml:space="preserve">un emprendimiento de las mujeres </w:t>
      </w:r>
      <w:proofErr w:type="spellStart"/>
      <w:r w:rsidR="00C64388">
        <w:rPr>
          <w:rFonts w:ascii="Arial" w:hAnsi="Arial" w:cs="Arial"/>
          <w:bCs/>
          <w:i w:val="0"/>
          <w:iCs/>
          <w:sz w:val="24"/>
          <w:szCs w:val="24"/>
        </w:rPr>
        <w:t>wichis</w:t>
      </w:r>
      <w:proofErr w:type="spellEnd"/>
      <w:r w:rsidR="00C64388">
        <w:rPr>
          <w:rFonts w:ascii="Arial" w:hAnsi="Arial" w:cs="Arial"/>
          <w:bCs/>
          <w:i w:val="0"/>
          <w:iCs/>
          <w:sz w:val="24"/>
          <w:szCs w:val="24"/>
        </w:rPr>
        <w:t xml:space="preserve"> que se comercializa en todo el país y en el extranjero. Así como otras experiencias de creación de instrumentos.</w:t>
      </w:r>
    </w:p>
    <w:p w:rsidR="003C71D5" w:rsidRDefault="00C909C9"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En tal sentido, la sostenibilidad de los emprendimientos y las redes de la economía </w:t>
      </w:r>
      <w:r w:rsidR="005006A5" w:rsidRPr="002F4FCE">
        <w:rPr>
          <w:rFonts w:ascii="Arial" w:hAnsi="Arial" w:cs="Arial"/>
          <w:bCs/>
          <w:i w:val="0"/>
          <w:iCs/>
          <w:sz w:val="24"/>
          <w:szCs w:val="24"/>
        </w:rPr>
        <w:t>social</w:t>
      </w:r>
      <w:r w:rsidRPr="002F4FCE">
        <w:rPr>
          <w:rFonts w:ascii="Arial" w:hAnsi="Arial" w:cs="Arial"/>
          <w:bCs/>
          <w:i w:val="0"/>
          <w:iCs/>
          <w:sz w:val="24"/>
          <w:szCs w:val="24"/>
        </w:rPr>
        <w:t xml:space="preserve"> requieren de instituciones que intervengan produciendo bienes públicos de cali</w:t>
      </w:r>
      <w:r w:rsidR="00DC6C97" w:rsidRPr="002F4FCE">
        <w:rPr>
          <w:rFonts w:ascii="Arial" w:hAnsi="Arial" w:cs="Arial"/>
          <w:bCs/>
          <w:i w:val="0"/>
          <w:iCs/>
          <w:sz w:val="24"/>
          <w:szCs w:val="24"/>
        </w:rPr>
        <w:t xml:space="preserve">dad, en particular asesorando </w:t>
      </w:r>
      <w:r w:rsidRPr="002F4FCE">
        <w:rPr>
          <w:rFonts w:ascii="Arial" w:hAnsi="Arial" w:cs="Arial"/>
          <w:bCs/>
          <w:i w:val="0"/>
          <w:iCs/>
          <w:sz w:val="24"/>
          <w:szCs w:val="24"/>
        </w:rPr>
        <w:t xml:space="preserve">técnicamente el desarrollo de tales experiencias, y </w:t>
      </w:r>
      <w:r w:rsidR="00241187" w:rsidRPr="002F4FCE">
        <w:rPr>
          <w:rFonts w:ascii="Arial" w:hAnsi="Arial" w:cs="Arial"/>
          <w:bCs/>
          <w:i w:val="0"/>
          <w:iCs/>
          <w:sz w:val="24"/>
          <w:szCs w:val="24"/>
        </w:rPr>
        <w:t xml:space="preserve">que </w:t>
      </w:r>
      <w:r w:rsidRPr="002F4FCE">
        <w:rPr>
          <w:rFonts w:ascii="Arial" w:hAnsi="Arial" w:cs="Arial"/>
          <w:bCs/>
          <w:i w:val="0"/>
          <w:iCs/>
          <w:sz w:val="24"/>
          <w:szCs w:val="24"/>
        </w:rPr>
        <w:t>brinden un espacio para el encuentro con diferentes actores sociales comunitarios, lo cual requiere de una formación específica</w:t>
      </w:r>
    </w:p>
    <w:p w:rsidR="003C71D5" w:rsidRDefault="003C71D5" w:rsidP="000D2829">
      <w:pPr>
        <w:autoSpaceDE w:val="0"/>
        <w:autoSpaceDN w:val="0"/>
        <w:adjustRightInd w:val="0"/>
        <w:spacing w:after="120"/>
        <w:jc w:val="both"/>
        <w:rPr>
          <w:rFonts w:ascii="Arial" w:hAnsi="Arial" w:cs="Arial"/>
          <w:bCs/>
          <w:i w:val="0"/>
          <w:iCs/>
          <w:sz w:val="24"/>
          <w:szCs w:val="24"/>
        </w:rPr>
      </w:pPr>
    </w:p>
    <w:p w:rsidR="00C909C9" w:rsidRPr="003C71D5" w:rsidRDefault="003C71D5" w:rsidP="003C71D5">
      <w:pPr>
        <w:numPr>
          <w:ilvl w:val="0"/>
          <w:numId w:val="30"/>
        </w:numPr>
        <w:autoSpaceDE w:val="0"/>
        <w:autoSpaceDN w:val="0"/>
        <w:adjustRightInd w:val="0"/>
        <w:spacing w:after="120"/>
        <w:jc w:val="both"/>
        <w:rPr>
          <w:rFonts w:ascii="Arial" w:hAnsi="Arial" w:cs="Arial"/>
          <w:b/>
          <w:bCs/>
          <w:i w:val="0"/>
          <w:iCs/>
          <w:sz w:val="24"/>
          <w:szCs w:val="24"/>
        </w:rPr>
      </w:pPr>
      <w:r w:rsidRPr="003C71D5">
        <w:rPr>
          <w:rFonts w:ascii="Arial" w:hAnsi="Arial" w:cs="Arial"/>
          <w:b/>
          <w:bCs/>
          <w:i w:val="0"/>
          <w:iCs/>
          <w:sz w:val="24"/>
          <w:szCs w:val="24"/>
        </w:rPr>
        <w:t>Propuestas para la organización de la oferta</w:t>
      </w:r>
      <w:r w:rsidR="00C909C9" w:rsidRPr="003C71D5">
        <w:rPr>
          <w:rFonts w:ascii="Arial" w:hAnsi="Arial" w:cs="Arial"/>
          <w:b/>
          <w:bCs/>
          <w:i w:val="0"/>
          <w:iCs/>
          <w:sz w:val="24"/>
          <w:szCs w:val="24"/>
        </w:rPr>
        <w:t xml:space="preserve">. </w:t>
      </w:r>
    </w:p>
    <w:p w:rsidR="003C71D5" w:rsidRDefault="003C71D5" w:rsidP="000D2829">
      <w:pPr>
        <w:spacing w:after="120"/>
        <w:jc w:val="both"/>
        <w:rPr>
          <w:rFonts w:ascii="Arial" w:hAnsi="Arial" w:cs="Arial"/>
          <w:b/>
          <w:i w:val="0"/>
          <w:sz w:val="24"/>
          <w:szCs w:val="24"/>
        </w:rPr>
      </w:pPr>
    </w:p>
    <w:p w:rsidR="001F7DAA" w:rsidRPr="002F4FCE" w:rsidRDefault="003C71D5" w:rsidP="000D2829">
      <w:pPr>
        <w:spacing w:after="120"/>
        <w:jc w:val="both"/>
        <w:rPr>
          <w:rFonts w:ascii="Arial" w:hAnsi="Arial" w:cs="Arial"/>
          <w:i w:val="0"/>
          <w:sz w:val="24"/>
          <w:szCs w:val="24"/>
        </w:rPr>
      </w:pPr>
      <w:r>
        <w:rPr>
          <w:rFonts w:ascii="Arial" w:hAnsi="Arial" w:cs="Arial"/>
          <w:b/>
          <w:i w:val="0"/>
          <w:sz w:val="24"/>
          <w:szCs w:val="24"/>
        </w:rPr>
        <w:t xml:space="preserve">a. </w:t>
      </w:r>
      <w:r w:rsidR="00975A3E" w:rsidRPr="002F4FCE">
        <w:rPr>
          <w:rFonts w:ascii="Arial" w:hAnsi="Arial" w:cs="Arial"/>
          <w:b/>
          <w:i w:val="0"/>
          <w:sz w:val="24"/>
          <w:szCs w:val="24"/>
        </w:rPr>
        <w:t>Identificación del Trayecto Técnico Profesional</w:t>
      </w:r>
      <w:r w:rsidR="001F7DAA" w:rsidRPr="002F4FCE">
        <w:rPr>
          <w:rFonts w:ascii="Arial" w:hAnsi="Arial" w:cs="Arial"/>
          <w:b/>
          <w:i w:val="0"/>
          <w:sz w:val="24"/>
          <w:szCs w:val="24"/>
        </w:rPr>
        <w:t xml:space="preserve"> (TTP)</w:t>
      </w:r>
      <w:r w:rsidR="00975A3E" w:rsidRPr="002F4FCE">
        <w:rPr>
          <w:rFonts w:ascii="Arial" w:hAnsi="Arial" w:cs="Arial"/>
          <w:b/>
          <w:i w:val="0"/>
          <w:sz w:val="24"/>
          <w:szCs w:val="24"/>
        </w:rPr>
        <w:t xml:space="preserve"> –Nivel de certificación III. </w:t>
      </w:r>
      <w:r w:rsidR="001F7DAA" w:rsidRPr="002F4FCE">
        <w:rPr>
          <w:rFonts w:ascii="Arial" w:hAnsi="Arial" w:cs="Arial"/>
          <w:i w:val="0"/>
          <w:sz w:val="24"/>
          <w:szCs w:val="24"/>
        </w:rPr>
        <w:t>Trayecto de Formación Técnico-Profesional en ECONOMÍA SOCIAL orientada al desarrollo de las comunidades rurales.</w:t>
      </w:r>
    </w:p>
    <w:p w:rsidR="00975A3E" w:rsidRPr="002F4FCE" w:rsidRDefault="00C64388" w:rsidP="000D2829">
      <w:pPr>
        <w:autoSpaceDE w:val="0"/>
        <w:autoSpaceDN w:val="0"/>
        <w:adjustRightInd w:val="0"/>
        <w:spacing w:after="120"/>
        <w:jc w:val="both"/>
        <w:rPr>
          <w:rFonts w:ascii="Arial" w:hAnsi="Arial" w:cs="Arial"/>
          <w:b/>
          <w:i w:val="0"/>
          <w:sz w:val="24"/>
          <w:szCs w:val="24"/>
        </w:rPr>
      </w:pPr>
      <w:r>
        <w:rPr>
          <w:rFonts w:ascii="Arial" w:hAnsi="Arial" w:cs="Arial"/>
          <w:b/>
          <w:i w:val="0"/>
          <w:sz w:val="24"/>
          <w:szCs w:val="24"/>
        </w:rPr>
        <w:t>b</w:t>
      </w:r>
      <w:r w:rsidR="00975A3E" w:rsidRPr="002F4FCE">
        <w:rPr>
          <w:rFonts w:ascii="Arial" w:hAnsi="Arial" w:cs="Arial"/>
          <w:b/>
          <w:i w:val="0"/>
          <w:sz w:val="24"/>
          <w:szCs w:val="24"/>
        </w:rPr>
        <w:t xml:space="preserve">. Duración. </w:t>
      </w:r>
      <w:r w:rsidR="00975A3E" w:rsidRPr="002F4FCE">
        <w:rPr>
          <w:rFonts w:ascii="Arial" w:hAnsi="Arial" w:cs="Arial"/>
          <w:i w:val="0"/>
          <w:sz w:val="24"/>
          <w:szCs w:val="24"/>
        </w:rPr>
        <w:t>U</w:t>
      </w:r>
      <w:r w:rsidR="001F7DAA" w:rsidRPr="002F4FCE">
        <w:rPr>
          <w:rFonts w:ascii="Arial" w:hAnsi="Arial" w:cs="Arial"/>
          <w:i w:val="0"/>
          <w:sz w:val="24"/>
          <w:szCs w:val="24"/>
        </w:rPr>
        <w:t>n año (32</w:t>
      </w:r>
      <w:r w:rsidR="00975A3E" w:rsidRPr="002F4FCE">
        <w:rPr>
          <w:rFonts w:ascii="Arial" w:hAnsi="Arial" w:cs="Arial"/>
          <w:i w:val="0"/>
          <w:sz w:val="24"/>
          <w:szCs w:val="24"/>
        </w:rPr>
        <w:t xml:space="preserve"> semanas), c</w:t>
      </w:r>
      <w:r w:rsidR="00371AA2" w:rsidRPr="002F4FCE">
        <w:rPr>
          <w:rFonts w:ascii="Arial" w:hAnsi="Arial" w:cs="Arial"/>
          <w:i w:val="0"/>
          <w:sz w:val="24"/>
          <w:szCs w:val="24"/>
        </w:rPr>
        <w:t>on una carga horaria total de 64</w:t>
      </w:r>
      <w:r w:rsidR="001F7DAA" w:rsidRPr="002F4FCE">
        <w:rPr>
          <w:rFonts w:ascii="Arial" w:hAnsi="Arial" w:cs="Arial"/>
          <w:i w:val="0"/>
          <w:sz w:val="24"/>
          <w:szCs w:val="24"/>
        </w:rPr>
        <w:t>8</w:t>
      </w:r>
      <w:r w:rsidR="00975A3E" w:rsidRPr="002F4FCE">
        <w:rPr>
          <w:rFonts w:ascii="Arial" w:hAnsi="Arial" w:cs="Arial"/>
          <w:i w:val="0"/>
          <w:sz w:val="24"/>
          <w:szCs w:val="24"/>
        </w:rPr>
        <w:t xml:space="preserve"> horas reloj.</w:t>
      </w:r>
    </w:p>
    <w:p w:rsidR="00975A3E" w:rsidRPr="002F4FCE" w:rsidRDefault="00C64388" w:rsidP="000D2829">
      <w:pPr>
        <w:autoSpaceDE w:val="0"/>
        <w:autoSpaceDN w:val="0"/>
        <w:adjustRightInd w:val="0"/>
        <w:spacing w:after="120"/>
        <w:jc w:val="both"/>
        <w:rPr>
          <w:rFonts w:ascii="Arial" w:hAnsi="Arial" w:cs="Arial"/>
          <w:i w:val="0"/>
          <w:sz w:val="24"/>
          <w:szCs w:val="24"/>
        </w:rPr>
      </w:pPr>
      <w:r>
        <w:rPr>
          <w:rFonts w:ascii="Arial" w:hAnsi="Arial" w:cs="Arial"/>
          <w:b/>
          <w:i w:val="0"/>
          <w:sz w:val="24"/>
          <w:szCs w:val="24"/>
        </w:rPr>
        <w:t>c</w:t>
      </w:r>
      <w:r w:rsidR="00975A3E" w:rsidRPr="002F4FCE">
        <w:rPr>
          <w:rFonts w:ascii="Arial" w:hAnsi="Arial" w:cs="Arial"/>
          <w:b/>
          <w:i w:val="0"/>
          <w:sz w:val="24"/>
          <w:szCs w:val="24"/>
        </w:rPr>
        <w:t xml:space="preserve">. Régimen de cursada. </w:t>
      </w:r>
      <w:r w:rsidR="001F7DAA" w:rsidRPr="002F4FCE">
        <w:rPr>
          <w:rFonts w:ascii="Arial" w:hAnsi="Arial" w:cs="Arial"/>
          <w:i w:val="0"/>
          <w:sz w:val="24"/>
          <w:szCs w:val="24"/>
        </w:rPr>
        <w:t>El cursado del TTP</w:t>
      </w:r>
      <w:r w:rsidR="00975A3E" w:rsidRPr="002F4FCE">
        <w:rPr>
          <w:rFonts w:ascii="Arial" w:hAnsi="Arial" w:cs="Arial"/>
          <w:i w:val="0"/>
          <w:sz w:val="24"/>
          <w:szCs w:val="24"/>
        </w:rPr>
        <w:t xml:space="preserve"> incluye instancias presenciales y no presenciales. </w:t>
      </w:r>
    </w:p>
    <w:p w:rsidR="00975A3E" w:rsidRDefault="00C64388" w:rsidP="000D2829">
      <w:pPr>
        <w:autoSpaceDE w:val="0"/>
        <w:autoSpaceDN w:val="0"/>
        <w:adjustRightInd w:val="0"/>
        <w:spacing w:after="120"/>
        <w:jc w:val="both"/>
        <w:rPr>
          <w:rFonts w:ascii="Arial" w:hAnsi="Arial" w:cs="Arial"/>
          <w:i w:val="0"/>
          <w:sz w:val="24"/>
          <w:szCs w:val="24"/>
        </w:rPr>
      </w:pPr>
      <w:r>
        <w:rPr>
          <w:rFonts w:ascii="Arial" w:hAnsi="Arial" w:cs="Arial"/>
          <w:b/>
          <w:i w:val="0"/>
          <w:sz w:val="24"/>
          <w:szCs w:val="24"/>
        </w:rPr>
        <w:t>d</w:t>
      </w:r>
      <w:r w:rsidR="00975A3E" w:rsidRPr="002F4FCE">
        <w:rPr>
          <w:rFonts w:ascii="Arial" w:hAnsi="Arial" w:cs="Arial"/>
          <w:b/>
          <w:i w:val="0"/>
          <w:sz w:val="24"/>
          <w:szCs w:val="24"/>
        </w:rPr>
        <w:t xml:space="preserve">. Carácter de </w:t>
      </w:r>
      <w:smartTag w:uri="urn:schemas-microsoft-com:office:smarttags" w:element="PersonName">
        <w:smartTagPr>
          <w:attr w:name="ProductID" w:val="la oferta. La"/>
        </w:smartTagPr>
        <w:r w:rsidR="00975A3E" w:rsidRPr="002F4FCE">
          <w:rPr>
            <w:rFonts w:ascii="Arial" w:hAnsi="Arial" w:cs="Arial"/>
            <w:b/>
            <w:i w:val="0"/>
            <w:sz w:val="24"/>
            <w:szCs w:val="24"/>
          </w:rPr>
          <w:t xml:space="preserve">la oferta. </w:t>
        </w:r>
        <w:r w:rsidR="00975A3E" w:rsidRPr="002F4FCE">
          <w:rPr>
            <w:rFonts w:ascii="Arial" w:hAnsi="Arial" w:cs="Arial"/>
            <w:i w:val="0"/>
            <w:sz w:val="24"/>
            <w:szCs w:val="24"/>
          </w:rPr>
          <w:t>La</w:t>
        </w:r>
      </w:smartTag>
      <w:r w:rsidR="00D50F7F">
        <w:rPr>
          <w:rFonts w:ascii="Arial" w:hAnsi="Arial" w:cs="Arial"/>
          <w:i w:val="0"/>
          <w:sz w:val="24"/>
          <w:szCs w:val="24"/>
        </w:rPr>
        <w:t xml:space="preserve"> oferta es a término y contempla una continuidad con una tecnicatura superior orientada al desarrollo socio productivo</w:t>
      </w:r>
      <w:r w:rsidR="00975A3E" w:rsidRPr="002F4FCE">
        <w:rPr>
          <w:rFonts w:ascii="Arial" w:hAnsi="Arial" w:cs="Arial"/>
          <w:i w:val="0"/>
          <w:sz w:val="24"/>
          <w:szCs w:val="24"/>
        </w:rPr>
        <w:t>.</w:t>
      </w:r>
    </w:p>
    <w:p w:rsidR="00CF5BCB" w:rsidRDefault="00CF5BCB" w:rsidP="000D2829">
      <w:pPr>
        <w:autoSpaceDE w:val="0"/>
        <w:autoSpaceDN w:val="0"/>
        <w:adjustRightInd w:val="0"/>
        <w:spacing w:after="120"/>
        <w:jc w:val="both"/>
        <w:rPr>
          <w:rFonts w:ascii="Arial" w:hAnsi="Arial" w:cs="Arial"/>
          <w:i w:val="0"/>
          <w:sz w:val="24"/>
          <w:szCs w:val="24"/>
        </w:rPr>
      </w:pPr>
    </w:p>
    <w:p w:rsidR="00406DB6" w:rsidRDefault="00977DE3" w:rsidP="00CF5BCB">
      <w:pPr>
        <w:numPr>
          <w:ilvl w:val="0"/>
          <w:numId w:val="30"/>
        </w:numPr>
        <w:autoSpaceDE w:val="0"/>
        <w:autoSpaceDN w:val="0"/>
        <w:adjustRightInd w:val="0"/>
        <w:spacing w:after="120"/>
        <w:jc w:val="both"/>
        <w:rPr>
          <w:rFonts w:ascii="Arial" w:hAnsi="Arial" w:cs="Arial"/>
          <w:b/>
          <w:i w:val="0"/>
          <w:sz w:val="24"/>
          <w:szCs w:val="24"/>
        </w:rPr>
      </w:pPr>
      <w:r>
        <w:rPr>
          <w:rFonts w:ascii="Arial" w:hAnsi="Arial" w:cs="Arial"/>
          <w:b/>
          <w:i w:val="0"/>
          <w:sz w:val="24"/>
          <w:szCs w:val="24"/>
        </w:rPr>
        <w:t>Destinatarios</w:t>
      </w:r>
      <w:r w:rsidR="00F37E27">
        <w:rPr>
          <w:rFonts w:ascii="Arial" w:hAnsi="Arial" w:cs="Arial"/>
          <w:b/>
          <w:i w:val="0"/>
          <w:sz w:val="24"/>
          <w:szCs w:val="24"/>
        </w:rPr>
        <w:t xml:space="preserve"> </w:t>
      </w:r>
    </w:p>
    <w:p w:rsidR="00977DE3" w:rsidRPr="0026638C" w:rsidRDefault="000654D9" w:rsidP="00F46043">
      <w:pPr>
        <w:jc w:val="both"/>
        <w:rPr>
          <w:rFonts w:ascii="Arial" w:hAnsi="Arial" w:cs="Arial"/>
          <w:i w:val="0"/>
          <w:sz w:val="24"/>
          <w:szCs w:val="24"/>
        </w:rPr>
      </w:pPr>
      <w:r w:rsidRPr="0026638C">
        <w:rPr>
          <w:rFonts w:ascii="Arial" w:hAnsi="Arial" w:cs="Arial"/>
          <w:i w:val="0"/>
          <w:sz w:val="24"/>
          <w:szCs w:val="24"/>
        </w:rPr>
        <w:t>Personas que forma</w:t>
      </w:r>
      <w:r w:rsidR="00F37E27" w:rsidRPr="0026638C">
        <w:rPr>
          <w:rFonts w:ascii="Arial" w:hAnsi="Arial" w:cs="Arial"/>
          <w:i w:val="0"/>
          <w:sz w:val="24"/>
          <w:szCs w:val="24"/>
        </w:rPr>
        <w:t xml:space="preserve">n parte </w:t>
      </w:r>
      <w:r w:rsidRPr="0026638C">
        <w:rPr>
          <w:rFonts w:ascii="Arial" w:hAnsi="Arial" w:cs="Arial"/>
          <w:i w:val="0"/>
          <w:sz w:val="24"/>
          <w:szCs w:val="24"/>
        </w:rPr>
        <w:t>de las organizaciones socio-productiva locales como: las</w:t>
      </w:r>
      <w:r w:rsidR="00F37E27" w:rsidRPr="0026638C">
        <w:rPr>
          <w:rFonts w:ascii="Arial" w:hAnsi="Arial" w:cs="Arial"/>
          <w:i w:val="0"/>
          <w:sz w:val="24"/>
          <w:szCs w:val="24"/>
        </w:rPr>
        <w:t xml:space="preserve"> unidad</w:t>
      </w:r>
      <w:r w:rsidRPr="0026638C">
        <w:rPr>
          <w:rFonts w:ascii="Arial" w:hAnsi="Arial" w:cs="Arial"/>
          <w:i w:val="0"/>
          <w:sz w:val="24"/>
          <w:szCs w:val="24"/>
        </w:rPr>
        <w:t>es</w:t>
      </w:r>
      <w:r w:rsidR="00F37E27" w:rsidRPr="0026638C">
        <w:rPr>
          <w:rFonts w:ascii="Arial" w:hAnsi="Arial" w:cs="Arial"/>
          <w:i w:val="0"/>
          <w:sz w:val="24"/>
          <w:szCs w:val="24"/>
        </w:rPr>
        <w:t xml:space="preserve"> productiva</w:t>
      </w:r>
      <w:r w:rsidRPr="0026638C">
        <w:rPr>
          <w:rFonts w:ascii="Arial" w:hAnsi="Arial" w:cs="Arial"/>
          <w:i w:val="0"/>
          <w:sz w:val="24"/>
          <w:szCs w:val="24"/>
        </w:rPr>
        <w:t>s</w:t>
      </w:r>
      <w:r w:rsidR="00F37E27" w:rsidRPr="0026638C">
        <w:rPr>
          <w:rFonts w:ascii="Arial" w:hAnsi="Arial" w:cs="Arial"/>
          <w:i w:val="0"/>
          <w:sz w:val="24"/>
          <w:szCs w:val="24"/>
        </w:rPr>
        <w:t xml:space="preserve"> </w:t>
      </w:r>
      <w:r w:rsidRPr="0026638C">
        <w:rPr>
          <w:rFonts w:ascii="Arial" w:hAnsi="Arial" w:cs="Arial"/>
          <w:i w:val="0"/>
          <w:sz w:val="24"/>
          <w:szCs w:val="24"/>
        </w:rPr>
        <w:t xml:space="preserve">de carácter familiar o social;  </w:t>
      </w:r>
      <w:r w:rsidR="00F46043" w:rsidRPr="0026638C">
        <w:rPr>
          <w:rFonts w:ascii="Arial" w:hAnsi="Arial" w:cs="Arial"/>
          <w:i w:val="0"/>
          <w:sz w:val="24"/>
          <w:szCs w:val="24"/>
        </w:rPr>
        <w:t>pequeños productores</w:t>
      </w:r>
      <w:r w:rsidRPr="0026638C">
        <w:rPr>
          <w:rFonts w:ascii="Arial" w:hAnsi="Arial" w:cs="Arial"/>
          <w:i w:val="0"/>
          <w:sz w:val="24"/>
          <w:szCs w:val="24"/>
        </w:rPr>
        <w:t>;</w:t>
      </w:r>
      <w:r w:rsidR="00F46043" w:rsidRPr="0026638C">
        <w:rPr>
          <w:rFonts w:ascii="Arial" w:hAnsi="Arial" w:cs="Arial"/>
          <w:i w:val="0"/>
          <w:sz w:val="24"/>
          <w:szCs w:val="24"/>
        </w:rPr>
        <w:t xml:space="preserve"> proyectos productivos; cooperativas; ONG y los jóvenes egresados del Nivel S</w:t>
      </w:r>
      <w:r w:rsidRPr="0026638C">
        <w:rPr>
          <w:rFonts w:ascii="Arial" w:hAnsi="Arial" w:cs="Arial"/>
          <w:i w:val="0"/>
          <w:sz w:val="24"/>
          <w:szCs w:val="24"/>
        </w:rPr>
        <w:t>e</w:t>
      </w:r>
      <w:r w:rsidR="00F46043" w:rsidRPr="0026638C">
        <w:rPr>
          <w:rFonts w:ascii="Arial" w:hAnsi="Arial" w:cs="Arial"/>
          <w:i w:val="0"/>
          <w:sz w:val="24"/>
          <w:szCs w:val="24"/>
        </w:rPr>
        <w:t>cundario</w:t>
      </w:r>
    </w:p>
    <w:p w:rsidR="00D50F7F" w:rsidRPr="0026638C" w:rsidRDefault="00D50F7F" w:rsidP="000D2829">
      <w:pPr>
        <w:autoSpaceDE w:val="0"/>
        <w:autoSpaceDN w:val="0"/>
        <w:adjustRightInd w:val="0"/>
        <w:spacing w:after="120"/>
        <w:jc w:val="both"/>
        <w:rPr>
          <w:rFonts w:ascii="Arial" w:hAnsi="Arial" w:cs="Arial"/>
          <w:i w:val="0"/>
          <w:sz w:val="24"/>
          <w:szCs w:val="24"/>
        </w:rPr>
      </w:pPr>
    </w:p>
    <w:p w:rsidR="00975A3E" w:rsidRPr="0026638C" w:rsidRDefault="00975A3E" w:rsidP="00CF5BCB">
      <w:pPr>
        <w:numPr>
          <w:ilvl w:val="0"/>
          <w:numId w:val="30"/>
        </w:numPr>
        <w:autoSpaceDE w:val="0"/>
        <w:autoSpaceDN w:val="0"/>
        <w:adjustRightInd w:val="0"/>
        <w:spacing w:after="120"/>
        <w:jc w:val="both"/>
        <w:rPr>
          <w:rFonts w:ascii="Arial" w:hAnsi="Arial" w:cs="Arial"/>
          <w:b/>
          <w:i w:val="0"/>
          <w:sz w:val="24"/>
          <w:szCs w:val="24"/>
        </w:rPr>
      </w:pPr>
      <w:r w:rsidRPr="0026638C">
        <w:rPr>
          <w:rFonts w:ascii="Arial" w:hAnsi="Arial" w:cs="Arial"/>
          <w:b/>
          <w:i w:val="0"/>
          <w:sz w:val="24"/>
          <w:szCs w:val="24"/>
        </w:rPr>
        <w:t xml:space="preserve">Perfil Formativo del </w:t>
      </w:r>
      <w:r w:rsidR="0085428F" w:rsidRPr="0026638C">
        <w:rPr>
          <w:rFonts w:ascii="Arial" w:hAnsi="Arial" w:cs="Arial"/>
          <w:b/>
          <w:i w:val="0"/>
          <w:sz w:val="24"/>
          <w:szCs w:val="24"/>
        </w:rPr>
        <w:t>TTP</w:t>
      </w:r>
    </w:p>
    <w:p w:rsidR="001F7DAA" w:rsidRPr="0026638C" w:rsidRDefault="001F7DAA" w:rsidP="000D2829">
      <w:pPr>
        <w:pStyle w:val="Textoindependiente3"/>
        <w:jc w:val="both"/>
        <w:rPr>
          <w:rFonts w:ascii="Arial" w:hAnsi="Arial" w:cs="Arial"/>
          <w:i w:val="0"/>
          <w:sz w:val="24"/>
          <w:szCs w:val="24"/>
        </w:rPr>
      </w:pPr>
      <w:r w:rsidRPr="0026638C">
        <w:rPr>
          <w:rFonts w:ascii="Arial" w:hAnsi="Arial" w:cs="Arial"/>
          <w:i w:val="0"/>
          <w:sz w:val="24"/>
          <w:szCs w:val="24"/>
        </w:rPr>
        <w:t>El objetivo estratégico de la ca</w:t>
      </w:r>
      <w:r w:rsidR="00F46043" w:rsidRPr="0026638C">
        <w:rPr>
          <w:rFonts w:ascii="Arial" w:hAnsi="Arial" w:cs="Arial"/>
          <w:i w:val="0"/>
          <w:sz w:val="24"/>
          <w:szCs w:val="24"/>
        </w:rPr>
        <w:t xml:space="preserve">rrera es que el sistema educativo </w:t>
      </w:r>
      <w:r w:rsidR="00713433" w:rsidRPr="0026638C">
        <w:rPr>
          <w:rFonts w:ascii="Arial" w:hAnsi="Arial" w:cs="Arial"/>
          <w:i w:val="0"/>
          <w:sz w:val="24"/>
          <w:szCs w:val="24"/>
        </w:rPr>
        <w:t>a través del Trayecto Técnico Profesional  intervenga de forma</w:t>
      </w:r>
      <w:r w:rsidR="0085428F" w:rsidRPr="0026638C">
        <w:rPr>
          <w:rFonts w:ascii="Arial" w:hAnsi="Arial" w:cs="Arial"/>
          <w:i w:val="0"/>
          <w:sz w:val="24"/>
          <w:szCs w:val="24"/>
        </w:rPr>
        <w:t xml:space="preserve"> </w:t>
      </w:r>
      <w:r w:rsidR="00F46043" w:rsidRPr="0026638C">
        <w:rPr>
          <w:rFonts w:ascii="Arial" w:hAnsi="Arial" w:cs="Arial"/>
          <w:i w:val="0"/>
          <w:sz w:val="24"/>
          <w:szCs w:val="24"/>
        </w:rPr>
        <w:t>activa</w:t>
      </w:r>
      <w:r w:rsidR="00C64388" w:rsidRPr="0026638C">
        <w:rPr>
          <w:rFonts w:ascii="Arial" w:hAnsi="Arial" w:cs="Arial"/>
          <w:i w:val="0"/>
          <w:sz w:val="24"/>
          <w:szCs w:val="24"/>
        </w:rPr>
        <w:t xml:space="preserve"> en</w:t>
      </w:r>
      <w:r w:rsidR="0085428F" w:rsidRPr="0026638C">
        <w:rPr>
          <w:rFonts w:ascii="Arial" w:hAnsi="Arial" w:cs="Arial"/>
          <w:i w:val="0"/>
          <w:sz w:val="24"/>
          <w:szCs w:val="24"/>
        </w:rPr>
        <w:t xml:space="preserve"> la</w:t>
      </w:r>
      <w:r w:rsidR="00713433" w:rsidRPr="0026638C">
        <w:rPr>
          <w:rFonts w:ascii="Arial" w:hAnsi="Arial" w:cs="Arial"/>
          <w:i w:val="0"/>
          <w:sz w:val="24"/>
          <w:szCs w:val="24"/>
        </w:rPr>
        <w:t>s</w:t>
      </w:r>
      <w:r w:rsidR="0085428F" w:rsidRPr="0026638C">
        <w:rPr>
          <w:rFonts w:ascii="Arial" w:hAnsi="Arial" w:cs="Arial"/>
          <w:i w:val="0"/>
          <w:sz w:val="24"/>
          <w:szCs w:val="24"/>
        </w:rPr>
        <w:t xml:space="preserve"> comunidad</w:t>
      </w:r>
      <w:r w:rsidR="00713433" w:rsidRPr="0026638C">
        <w:rPr>
          <w:rFonts w:ascii="Arial" w:hAnsi="Arial" w:cs="Arial"/>
          <w:i w:val="0"/>
          <w:sz w:val="24"/>
          <w:szCs w:val="24"/>
        </w:rPr>
        <w:t>es rurales</w:t>
      </w:r>
      <w:r w:rsidR="00F46043" w:rsidRPr="0026638C">
        <w:rPr>
          <w:rFonts w:ascii="Arial" w:hAnsi="Arial" w:cs="Arial"/>
          <w:i w:val="0"/>
          <w:sz w:val="24"/>
          <w:szCs w:val="24"/>
        </w:rPr>
        <w:t>, en este caso</w:t>
      </w:r>
      <w:r w:rsidR="00713433" w:rsidRPr="0026638C">
        <w:rPr>
          <w:rFonts w:ascii="Arial" w:hAnsi="Arial" w:cs="Arial"/>
          <w:i w:val="0"/>
          <w:sz w:val="24"/>
          <w:szCs w:val="24"/>
        </w:rPr>
        <w:t xml:space="preserve"> con el desarrollo de las capacidades que tiendan a </w:t>
      </w:r>
      <w:r w:rsidR="00F46043" w:rsidRPr="0026638C">
        <w:rPr>
          <w:rFonts w:ascii="Arial" w:hAnsi="Arial" w:cs="Arial"/>
          <w:i w:val="0"/>
          <w:sz w:val="24"/>
          <w:szCs w:val="24"/>
        </w:rPr>
        <w:t xml:space="preserve">fortalecer e integrar a </w:t>
      </w:r>
      <w:r w:rsidRPr="0026638C">
        <w:rPr>
          <w:rFonts w:ascii="Arial" w:hAnsi="Arial" w:cs="Arial"/>
          <w:i w:val="0"/>
          <w:sz w:val="24"/>
          <w:szCs w:val="24"/>
        </w:rPr>
        <w:t>los actores y</w:t>
      </w:r>
      <w:r w:rsidR="00F46043" w:rsidRPr="0026638C">
        <w:rPr>
          <w:rFonts w:ascii="Arial" w:hAnsi="Arial" w:cs="Arial"/>
          <w:i w:val="0"/>
          <w:sz w:val="24"/>
          <w:szCs w:val="24"/>
        </w:rPr>
        <w:t xml:space="preserve"> los</w:t>
      </w:r>
      <w:r w:rsidRPr="0026638C">
        <w:rPr>
          <w:rFonts w:ascii="Arial" w:hAnsi="Arial" w:cs="Arial"/>
          <w:i w:val="0"/>
          <w:sz w:val="24"/>
          <w:szCs w:val="24"/>
        </w:rPr>
        <w:t xml:space="preserve"> recursos </w:t>
      </w:r>
      <w:r w:rsidR="00D50F7F" w:rsidRPr="0026638C">
        <w:rPr>
          <w:rFonts w:ascii="Arial" w:hAnsi="Arial" w:cs="Arial"/>
          <w:i w:val="0"/>
          <w:sz w:val="24"/>
          <w:szCs w:val="24"/>
        </w:rPr>
        <w:t>socio productivos</w:t>
      </w:r>
      <w:r w:rsidR="00713433" w:rsidRPr="0026638C">
        <w:rPr>
          <w:rFonts w:ascii="Arial" w:hAnsi="Arial" w:cs="Arial"/>
          <w:i w:val="0"/>
          <w:sz w:val="24"/>
          <w:szCs w:val="24"/>
        </w:rPr>
        <w:t xml:space="preserve"> y</w:t>
      </w:r>
      <w:r w:rsidRPr="0026638C">
        <w:rPr>
          <w:rFonts w:ascii="Arial" w:hAnsi="Arial" w:cs="Arial"/>
          <w:i w:val="0"/>
          <w:sz w:val="24"/>
          <w:szCs w:val="24"/>
        </w:rPr>
        <w:t xml:space="preserve"> socioculturales de una región, con</w:t>
      </w:r>
      <w:r w:rsidR="00713433" w:rsidRPr="0026638C">
        <w:rPr>
          <w:rFonts w:ascii="Arial" w:hAnsi="Arial" w:cs="Arial"/>
          <w:i w:val="0"/>
          <w:sz w:val="24"/>
          <w:szCs w:val="24"/>
        </w:rPr>
        <w:t xml:space="preserve"> orientación al fortalecimiento de las economías</w:t>
      </w:r>
      <w:r w:rsidR="00192014" w:rsidRPr="0026638C">
        <w:rPr>
          <w:rFonts w:ascii="Arial" w:hAnsi="Arial" w:cs="Arial"/>
          <w:i w:val="0"/>
          <w:sz w:val="24"/>
          <w:szCs w:val="24"/>
        </w:rPr>
        <w:t xml:space="preserve"> </w:t>
      </w:r>
      <w:proofErr w:type="spellStart"/>
      <w:r w:rsidR="00192014" w:rsidRPr="0026638C">
        <w:rPr>
          <w:rFonts w:ascii="Arial" w:hAnsi="Arial" w:cs="Arial"/>
          <w:i w:val="0"/>
          <w:sz w:val="24"/>
          <w:szCs w:val="24"/>
        </w:rPr>
        <w:t>socioproductivas</w:t>
      </w:r>
      <w:proofErr w:type="spellEnd"/>
      <w:r w:rsidR="00192014" w:rsidRPr="0026638C">
        <w:rPr>
          <w:rFonts w:ascii="Arial" w:hAnsi="Arial" w:cs="Arial"/>
          <w:i w:val="0"/>
          <w:sz w:val="24"/>
          <w:szCs w:val="24"/>
        </w:rPr>
        <w:t xml:space="preserve"> de las comunidades rurales </w:t>
      </w:r>
      <w:r w:rsidRPr="0026638C">
        <w:rPr>
          <w:rFonts w:ascii="Arial" w:hAnsi="Arial" w:cs="Arial"/>
          <w:i w:val="0"/>
          <w:sz w:val="24"/>
          <w:szCs w:val="24"/>
        </w:rPr>
        <w:t xml:space="preserve">y forme </w:t>
      </w:r>
      <w:r w:rsidR="0085428F" w:rsidRPr="0026638C">
        <w:rPr>
          <w:rFonts w:ascii="Arial" w:hAnsi="Arial" w:cs="Arial"/>
          <w:i w:val="0"/>
          <w:sz w:val="24"/>
          <w:szCs w:val="24"/>
        </w:rPr>
        <w:t xml:space="preserve">agentes </w:t>
      </w:r>
      <w:proofErr w:type="spellStart"/>
      <w:r w:rsidR="0085428F" w:rsidRPr="0026638C">
        <w:rPr>
          <w:rFonts w:ascii="Arial" w:hAnsi="Arial" w:cs="Arial"/>
          <w:i w:val="0"/>
          <w:sz w:val="24"/>
          <w:szCs w:val="24"/>
        </w:rPr>
        <w:t>socioproductivos</w:t>
      </w:r>
      <w:proofErr w:type="spellEnd"/>
      <w:r w:rsidRPr="0026638C">
        <w:rPr>
          <w:rFonts w:ascii="Arial" w:hAnsi="Arial" w:cs="Arial"/>
          <w:i w:val="0"/>
          <w:sz w:val="24"/>
          <w:szCs w:val="24"/>
        </w:rPr>
        <w:t xml:space="preserve"> para esta misma actividad.</w:t>
      </w:r>
    </w:p>
    <w:p w:rsidR="001F7DAA" w:rsidRDefault="001F7DAA" w:rsidP="000D2829">
      <w:pPr>
        <w:spacing w:after="120"/>
        <w:jc w:val="both"/>
        <w:rPr>
          <w:rFonts w:ascii="Arial" w:hAnsi="Arial" w:cs="Arial"/>
          <w:i w:val="0"/>
          <w:sz w:val="24"/>
          <w:szCs w:val="24"/>
        </w:rPr>
      </w:pPr>
      <w:r w:rsidRPr="002F4FCE">
        <w:rPr>
          <w:rFonts w:ascii="Arial" w:hAnsi="Arial" w:cs="Arial"/>
          <w:i w:val="0"/>
          <w:sz w:val="24"/>
          <w:szCs w:val="24"/>
        </w:rPr>
        <w:t>La oferta formativa se propone:</w:t>
      </w:r>
    </w:p>
    <w:p w:rsidR="00753BBE" w:rsidRDefault="00753BBE" w:rsidP="000D2829">
      <w:pPr>
        <w:spacing w:after="120"/>
        <w:jc w:val="both"/>
        <w:rPr>
          <w:rFonts w:ascii="Arial" w:hAnsi="Arial" w:cs="Arial"/>
          <w:i w:val="0"/>
          <w:sz w:val="24"/>
          <w:szCs w:val="24"/>
        </w:rPr>
      </w:pPr>
    </w:p>
    <w:p w:rsidR="00753BBE" w:rsidRDefault="00753BBE" w:rsidP="00753BBE">
      <w:pPr>
        <w:numPr>
          <w:ilvl w:val="0"/>
          <w:numId w:val="23"/>
        </w:numPr>
        <w:spacing w:after="120"/>
        <w:ind w:left="0" w:firstLine="0"/>
        <w:jc w:val="both"/>
        <w:rPr>
          <w:rFonts w:ascii="Arial" w:hAnsi="Arial" w:cs="Arial"/>
          <w:i w:val="0"/>
          <w:sz w:val="24"/>
          <w:szCs w:val="24"/>
        </w:rPr>
      </w:pPr>
      <w:r>
        <w:rPr>
          <w:rFonts w:ascii="Arial" w:hAnsi="Arial" w:cs="Arial"/>
          <w:i w:val="0"/>
          <w:sz w:val="24"/>
          <w:szCs w:val="24"/>
        </w:rPr>
        <w:t>Q</w:t>
      </w:r>
      <w:r w:rsidRPr="00753BBE">
        <w:rPr>
          <w:rFonts w:ascii="Arial" w:hAnsi="Arial" w:cs="Arial"/>
          <w:i w:val="0"/>
          <w:sz w:val="24"/>
          <w:szCs w:val="24"/>
        </w:rPr>
        <w:t>ue el egresado sea competente en su emprendimiento y forme redes con otros emprendimientos de la ECONOMÍA SOCIAL Y SOLIDARIA basadas en organizaciones económicas en las que los/las trabajadores/as son también propietarios/as de los medios de producción y que se sustentan en valores y prácticas de bien común, justicia y corresponsabilidad tanto en la familia como en el emprendimiento y en el territorio.</w:t>
      </w:r>
    </w:p>
    <w:p w:rsidR="00753BBE" w:rsidRPr="002F4FCE" w:rsidRDefault="00753BBE" w:rsidP="000D2829">
      <w:pPr>
        <w:spacing w:after="120"/>
        <w:jc w:val="both"/>
        <w:rPr>
          <w:rFonts w:ascii="Arial" w:hAnsi="Arial" w:cs="Arial"/>
          <w:i w:val="0"/>
          <w:sz w:val="24"/>
          <w:szCs w:val="24"/>
        </w:rPr>
      </w:pPr>
    </w:p>
    <w:p w:rsidR="00AA062E" w:rsidRPr="002F4FCE" w:rsidRDefault="001F7DAA" w:rsidP="000D2829">
      <w:pPr>
        <w:numPr>
          <w:ilvl w:val="0"/>
          <w:numId w:val="23"/>
        </w:numPr>
        <w:spacing w:after="120"/>
        <w:ind w:left="0" w:firstLine="0"/>
        <w:jc w:val="both"/>
        <w:rPr>
          <w:rFonts w:ascii="Arial" w:hAnsi="Arial" w:cs="Arial"/>
          <w:i w:val="0"/>
          <w:sz w:val="24"/>
          <w:szCs w:val="24"/>
        </w:rPr>
      </w:pPr>
      <w:r w:rsidRPr="002F4FCE">
        <w:rPr>
          <w:rFonts w:ascii="Arial" w:hAnsi="Arial" w:cs="Arial"/>
          <w:i w:val="0"/>
          <w:sz w:val="24"/>
          <w:szCs w:val="24"/>
        </w:rPr>
        <w:t>Proporcionar conocimientos teóricos de desarrollo local, herramientas para el diagnóstico de las distintas funciones de la economía local (producción</w:t>
      </w:r>
      <w:r w:rsidR="00002017" w:rsidRPr="002F4FCE">
        <w:rPr>
          <w:rFonts w:ascii="Arial" w:hAnsi="Arial" w:cs="Arial"/>
          <w:i w:val="0"/>
          <w:sz w:val="24"/>
          <w:szCs w:val="24"/>
        </w:rPr>
        <w:t>,</w:t>
      </w:r>
      <w:r w:rsidRPr="002F4FCE">
        <w:rPr>
          <w:rFonts w:ascii="Arial" w:hAnsi="Arial" w:cs="Arial"/>
          <w:i w:val="0"/>
          <w:sz w:val="24"/>
          <w:szCs w:val="24"/>
        </w:rPr>
        <w:t xml:space="preserve"> distribución, consumo y acumulación) con énfasis en la economía popular </w:t>
      </w:r>
      <w:r w:rsidR="0085428F" w:rsidRPr="002F4FCE">
        <w:rPr>
          <w:rFonts w:ascii="Arial" w:hAnsi="Arial" w:cs="Arial"/>
          <w:i w:val="0"/>
          <w:sz w:val="24"/>
          <w:szCs w:val="24"/>
        </w:rPr>
        <w:t>rural</w:t>
      </w:r>
      <w:r w:rsidRPr="002F4FCE">
        <w:rPr>
          <w:rFonts w:ascii="Arial" w:hAnsi="Arial" w:cs="Arial"/>
          <w:i w:val="0"/>
          <w:sz w:val="24"/>
          <w:szCs w:val="24"/>
        </w:rPr>
        <w:t xml:space="preserve"> y en la provisión de bienes públicos, par</w:t>
      </w:r>
      <w:r w:rsidR="0085428F" w:rsidRPr="002F4FCE">
        <w:rPr>
          <w:rFonts w:ascii="Arial" w:hAnsi="Arial" w:cs="Arial"/>
          <w:i w:val="0"/>
          <w:sz w:val="24"/>
          <w:szCs w:val="24"/>
        </w:rPr>
        <w:t>a realizar análisis de sistemas</w:t>
      </w:r>
      <w:r w:rsidRPr="002F4FCE">
        <w:rPr>
          <w:rFonts w:ascii="Arial" w:hAnsi="Arial" w:cs="Arial"/>
          <w:i w:val="0"/>
          <w:sz w:val="24"/>
          <w:szCs w:val="24"/>
        </w:rPr>
        <w:t xml:space="preserve"> productivos locales, articular con las áreas de los municipi</w:t>
      </w:r>
      <w:r w:rsidR="00AA062E" w:rsidRPr="002F4FCE">
        <w:rPr>
          <w:rFonts w:ascii="Arial" w:hAnsi="Arial" w:cs="Arial"/>
          <w:i w:val="0"/>
          <w:sz w:val="24"/>
          <w:szCs w:val="24"/>
        </w:rPr>
        <w:t>os vinculados con el desarrollo rura</w:t>
      </w:r>
      <w:r w:rsidRPr="002F4FCE">
        <w:rPr>
          <w:rFonts w:ascii="Arial" w:hAnsi="Arial" w:cs="Arial"/>
          <w:i w:val="0"/>
          <w:sz w:val="24"/>
          <w:szCs w:val="24"/>
        </w:rPr>
        <w:t xml:space="preserve">l, identificar a los actores sociales locales, promover articulaciones </w:t>
      </w:r>
      <w:r w:rsidR="00D50F7F" w:rsidRPr="002F4FCE">
        <w:rPr>
          <w:rFonts w:ascii="Arial" w:hAnsi="Arial" w:cs="Arial"/>
          <w:i w:val="0"/>
          <w:sz w:val="24"/>
          <w:szCs w:val="24"/>
        </w:rPr>
        <w:t>micro regionales</w:t>
      </w:r>
      <w:r w:rsidRPr="002F4FCE">
        <w:rPr>
          <w:rFonts w:ascii="Arial" w:hAnsi="Arial" w:cs="Arial"/>
          <w:i w:val="0"/>
          <w:sz w:val="24"/>
          <w:szCs w:val="24"/>
        </w:rPr>
        <w:t>, conocer la Geografía y la Historia</w:t>
      </w:r>
      <w:r w:rsidR="00D50F7F">
        <w:rPr>
          <w:rFonts w:ascii="Arial" w:hAnsi="Arial" w:cs="Arial"/>
          <w:i w:val="0"/>
          <w:sz w:val="24"/>
          <w:szCs w:val="24"/>
        </w:rPr>
        <w:t xml:space="preserve"> provincial y regional</w:t>
      </w:r>
    </w:p>
    <w:p w:rsidR="001F7DAA" w:rsidRPr="002F4FCE" w:rsidRDefault="00AA062E" w:rsidP="000D2829">
      <w:pPr>
        <w:numPr>
          <w:ilvl w:val="0"/>
          <w:numId w:val="23"/>
        </w:numPr>
        <w:spacing w:after="120"/>
        <w:ind w:left="0" w:firstLine="0"/>
        <w:jc w:val="both"/>
        <w:rPr>
          <w:rFonts w:ascii="Arial" w:hAnsi="Arial" w:cs="Arial"/>
          <w:i w:val="0"/>
          <w:sz w:val="24"/>
          <w:szCs w:val="24"/>
        </w:rPr>
      </w:pPr>
      <w:r w:rsidRPr="002F4FCE">
        <w:rPr>
          <w:rFonts w:ascii="Arial" w:hAnsi="Arial" w:cs="Arial"/>
          <w:i w:val="0"/>
          <w:sz w:val="24"/>
          <w:szCs w:val="24"/>
        </w:rPr>
        <w:t>I</w:t>
      </w:r>
      <w:r w:rsidR="001F7DAA" w:rsidRPr="002F4FCE">
        <w:rPr>
          <w:rFonts w:ascii="Arial" w:hAnsi="Arial" w:cs="Arial"/>
          <w:i w:val="0"/>
          <w:sz w:val="24"/>
          <w:szCs w:val="24"/>
        </w:rPr>
        <w:t>nstrumentar la identificación de los movimientos e intereses culturales</w:t>
      </w:r>
      <w:r w:rsidR="00D50F7F">
        <w:rPr>
          <w:rFonts w:ascii="Arial" w:hAnsi="Arial" w:cs="Arial"/>
          <w:i w:val="0"/>
          <w:sz w:val="24"/>
          <w:szCs w:val="24"/>
        </w:rPr>
        <w:t xml:space="preserve"> provinciales y </w:t>
      </w:r>
      <w:r w:rsidR="00D50F7F" w:rsidRPr="002F4FCE">
        <w:rPr>
          <w:rFonts w:ascii="Arial" w:hAnsi="Arial" w:cs="Arial"/>
          <w:i w:val="0"/>
          <w:sz w:val="24"/>
          <w:szCs w:val="24"/>
        </w:rPr>
        <w:t>regionales</w:t>
      </w:r>
      <w:r w:rsidR="001F7DAA" w:rsidRPr="002F4FCE">
        <w:rPr>
          <w:rFonts w:ascii="Arial" w:hAnsi="Arial" w:cs="Arial"/>
          <w:i w:val="0"/>
          <w:sz w:val="24"/>
          <w:szCs w:val="24"/>
        </w:rPr>
        <w:t xml:space="preserve"> y los conocimientos implícitos en las localidades y la </w:t>
      </w:r>
      <w:r w:rsidR="001F7DAA" w:rsidRPr="002F4FCE">
        <w:rPr>
          <w:rFonts w:ascii="Arial" w:hAnsi="Arial" w:cs="Arial"/>
          <w:i w:val="0"/>
          <w:sz w:val="24"/>
          <w:szCs w:val="24"/>
        </w:rPr>
        <w:lastRenderedPageBreak/>
        <w:t>promoción de actividades vinculadas a la distribución del acervo cultural entre todos los sec</w:t>
      </w:r>
      <w:r w:rsidRPr="002F4FCE">
        <w:rPr>
          <w:rFonts w:ascii="Arial" w:hAnsi="Arial" w:cs="Arial"/>
          <w:i w:val="0"/>
          <w:sz w:val="24"/>
          <w:szCs w:val="24"/>
        </w:rPr>
        <w:t>tores de la población.</w:t>
      </w:r>
    </w:p>
    <w:p w:rsidR="00AA062E" w:rsidRPr="002F4FCE" w:rsidRDefault="001F7DAA" w:rsidP="000D2829">
      <w:pPr>
        <w:numPr>
          <w:ilvl w:val="0"/>
          <w:numId w:val="23"/>
        </w:numPr>
        <w:spacing w:after="120"/>
        <w:ind w:left="0" w:firstLine="0"/>
        <w:jc w:val="both"/>
        <w:rPr>
          <w:rFonts w:ascii="Arial" w:hAnsi="Arial" w:cs="Arial"/>
          <w:i w:val="0"/>
          <w:sz w:val="24"/>
          <w:szCs w:val="24"/>
        </w:rPr>
      </w:pPr>
      <w:r w:rsidRPr="002F4FCE">
        <w:rPr>
          <w:rFonts w:ascii="Arial" w:hAnsi="Arial" w:cs="Arial"/>
          <w:i w:val="0"/>
          <w:sz w:val="24"/>
          <w:szCs w:val="24"/>
        </w:rPr>
        <w:t>Desarrollar y participar en la construcción de diversas estrategias y acciones en Economía Social</w:t>
      </w:r>
      <w:r w:rsidR="00AA062E" w:rsidRPr="002F4FCE">
        <w:rPr>
          <w:rFonts w:ascii="Arial" w:hAnsi="Arial" w:cs="Arial"/>
          <w:i w:val="0"/>
          <w:sz w:val="24"/>
          <w:szCs w:val="24"/>
        </w:rPr>
        <w:t xml:space="preserve"> orientadas al desarrollo de las comunidades rurales</w:t>
      </w:r>
      <w:r w:rsidRPr="002F4FCE">
        <w:rPr>
          <w:rFonts w:ascii="Arial" w:hAnsi="Arial" w:cs="Arial"/>
          <w:i w:val="0"/>
          <w:sz w:val="24"/>
          <w:szCs w:val="24"/>
        </w:rPr>
        <w:t xml:space="preserve">, que, promoviendo adecuados procesos de gestión y toma de decisiones, impacten en el desarrollo comunitario. Formar técnicos capaces de formular proyectos productivos sociales y económicamente sostenibles y en formatos adecuados para los ámbitos de financiamiento; de armar redes de emprendedores para la compra de insumos y </w:t>
      </w:r>
      <w:smartTag w:uri="urn:schemas-microsoft-com:office:smarttags" w:element="PersonName">
        <w:smartTagPr>
          <w:attr w:name="ProductID" w:val="la comercializaci￳n. Deber￡n"/>
        </w:smartTagPr>
        <w:r w:rsidRPr="002F4FCE">
          <w:rPr>
            <w:rFonts w:ascii="Arial" w:hAnsi="Arial" w:cs="Arial"/>
            <w:i w:val="0"/>
            <w:sz w:val="24"/>
            <w:szCs w:val="24"/>
          </w:rPr>
          <w:t>la comercialización. Deberán</w:t>
        </w:r>
      </w:smartTag>
      <w:r w:rsidRPr="002F4FCE">
        <w:rPr>
          <w:rFonts w:ascii="Arial" w:hAnsi="Arial" w:cs="Arial"/>
          <w:i w:val="0"/>
          <w:sz w:val="24"/>
          <w:szCs w:val="24"/>
        </w:rPr>
        <w:t xml:space="preserve"> conocer los aspectos legales y las normativas que enmarcan a </w:t>
      </w:r>
      <w:smartTag w:uri="urn:schemas-microsoft-com:office:smarttags" w:element="PersonName">
        <w:smartTagPr>
          <w:attr w:name="ProductID" w:val="La Econom￭a Social"/>
        </w:smartTagPr>
        <w:r w:rsidRPr="002F4FCE">
          <w:rPr>
            <w:rFonts w:ascii="Arial" w:hAnsi="Arial" w:cs="Arial"/>
            <w:i w:val="0"/>
            <w:sz w:val="24"/>
            <w:szCs w:val="24"/>
          </w:rPr>
          <w:t>la Economía Social</w:t>
        </w:r>
      </w:smartTag>
      <w:r w:rsidRPr="002F4FCE">
        <w:rPr>
          <w:rFonts w:ascii="Arial" w:hAnsi="Arial" w:cs="Arial"/>
          <w:i w:val="0"/>
          <w:sz w:val="24"/>
          <w:szCs w:val="24"/>
        </w:rPr>
        <w:t>, y tener una amplia información sobre procesos similares en otros países.</w:t>
      </w:r>
    </w:p>
    <w:p w:rsidR="00AA062E" w:rsidRPr="002F4FCE" w:rsidRDefault="001F7DAA" w:rsidP="000D2829">
      <w:pPr>
        <w:numPr>
          <w:ilvl w:val="0"/>
          <w:numId w:val="23"/>
        </w:numPr>
        <w:spacing w:after="120"/>
        <w:ind w:left="0" w:firstLine="0"/>
        <w:jc w:val="both"/>
        <w:rPr>
          <w:rFonts w:ascii="Arial" w:hAnsi="Arial" w:cs="Arial"/>
          <w:i w:val="0"/>
          <w:sz w:val="24"/>
          <w:szCs w:val="24"/>
        </w:rPr>
      </w:pPr>
      <w:r w:rsidRPr="002F4FCE">
        <w:rPr>
          <w:rFonts w:ascii="Arial" w:hAnsi="Arial" w:cs="Arial"/>
          <w:i w:val="0"/>
          <w:sz w:val="24"/>
          <w:szCs w:val="24"/>
        </w:rPr>
        <w:t>Brindar espacios y recursos para la capacitación de emprendedores y diferentes actores para su participación en procesos de desarrollo local y de la eco</w:t>
      </w:r>
      <w:r w:rsidR="00AA062E" w:rsidRPr="002F4FCE">
        <w:rPr>
          <w:rFonts w:ascii="Arial" w:hAnsi="Arial" w:cs="Arial"/>
          <w:i w:val="0"/>
          <w:sz w:val="24"/>
          <w:szCs w:val="24"/>
        </w:rPr>
        <w:t xml:space="preserve">nomía social orientada a las comunidades rurales. </w:t>
      </w:r>
      <w:r w:rsidRPr="002F4FCE">
        <w:rPr>
          <w:rFonts w:ascii="Arial" w:hAnsi="Arial" w:cs="Arial"/>
          <w:i w:val="0"/>
          <w:sz w:val="24"/>
          <w:szCs w:val="24"/>
        </w:rPr>
        <w:t xml:space="preserve">Esto supondrá que los estudiantes deberán comprender los procesos de la Economía en los niveles locales, regionales, nacional e internacional; poseer una comprensión de economía general y los procesos de globalización; comprender los fundamentos teóricos de </w:t>
      </w:r>
      <w:smartTag w:uri="urn:schemas-microsoft-com:office:smarttags" w:element="PersonName">
        <w:smartTagPr>
          <w:attr w:name="ProductID" w:val="la Educaci￳n Superior"/>
        </w:smartTagPr>
        <w:r w:rsidRPr="002F4FCE">
          <w:rPr>
            <w:rFonts w:ascii="Arial" w:hAnsi="Arial" w:cs="Arial"/>
            <w:i w:val="0"/>
            <w:sz w:val="24"/>
            <w:szCs w:val="24"/>
          </w:rPr>
          <w:t>la E</w:t>
        </w:r>
        <w:r w:rsidR="00002017" w:rsidRPr="002F4FCE">
          <w:rPr>
            <w:rFonts w:ascii="Arial" w:hAnsi="Arial" w:cs="Arial"/>
            <w:i w:val="0"/>
            <w:sz w:val="24"/>
            <w:szCs w:val="24"/>
          </w:rPr>
          <w:t xml:space="preserve">ducación </w:t>
        </w:r>
        <w:r w:rsidRPr="002F4FCE">
          <w:rPr>
            <w:rFonts w:ascii="Arial" w:hAnsi="Arial" w:cs="Arial"/>
            <w:i w:val="0"/>
            <w:sz w:val="24"/>
            <w:szCs w:val="24"/>
          </w:rPr>
          <w:t>S</w:t>
        </w:r>
        <w:r w:rsidR="00002017" w:rsidRPr="002F4FCE">
          <w:rPr>
            <w:rFonts w:ascii="Arial" w:hAnsi="Arial" w:cs="Arial"/>
            <w:i w:val="0"/>
            <w:sz w:val="24"/>
            <w:szCs w:val="24"/>
          </w:rPr>
          <w:t>uperior</w:t>
        </w:r>
      </w:smartTag>
      <w:r w:rsidRPr="002F4FCE">
        <w:rPr>
          <w:rFonts w:ascii="Arial" w:hAnsi="Arial" w:cs="Arial"/>
          <w:i w:val="0"/>
          <w:sz w:val="24"/>
          <w:szCs w:val="24"/>
        </w:rPr>
        <w:t>, es decir que deberán poseer conocimientos teóricos que enmarquen sus propuestas de toma de decisiones, tanto desde la perspectiva socio económica y política como desde la perspectiva ética.</w:t>
      </w:r>
    </w:p>
    <w:p w:rsidR="00975A3E" w:rsidRDefault="001F7DAA" w:rsidP="000D2829">
      <w:pPr>
        <w:numPr>
          <w:ilvl w:val="0"/>
          <w:numId w:val="23"/>
        </w:numPr>
        <w:spacing w:after="120"/>
        <w:ind w:left="0" w:firstLine="0"/>
        <w:jc w:val="both"/>
        <w:rPr>
          <w:rFonts w:ascii="Arial" w:hAnsi="Arial" w:cs="Arial"/>
          <w:i w:val="0"/>
          <w:sz w:val="24"/>
          <w:szCs w:val="24"/>
        </w:rPr>
      </w:pPr>
      <w:r w:rsidRPr="002F4FCE">
        <w:rPr>
          <w:rFonts w:ascii="Arial" w:hAnsi="Arial" w:cs="Arial"/>
          <w:i w:val="0"/>
          <w:sz w:val="24"/>
          <w:szCs w:val="24"/>
        </w:rPr>
        <w:t xml:space="preserve">Generar espacios para la articulación de las ofertas institucionales vinculadas con el conocimiento, tanto desde la perspectiva de su distribución como de su producción. En consonancia con esto se deberá instrumentar canales de comunicación en distintos soportes para la actualización informativa y la realimentación de los procesos de desarrollo socio productivo y cultural locales y para la promoción de </w:t>
      </w:r>
      <w:smartTag w:uri="urn:schemas-microsoft-com:office:smarttags" w:element="PersonName">
        <w:smartTagPr>
          <w:attr w:name="ProductID" w:val="La Econom￭a Social"/>
        </w:smartTagPr>
        <w:r w:rsidRPr="002F4FCE">
          <w:rPr>
            <w:rFonts w:ascii="Arial" w:hAnsi="Arial" w:cs="Arial"/>
            <w:i w:val="0"/>
            <w:sz w:val="24"/>
            <w:szCs w:val="24"/>
          </w:rPr>
          <w:t>la Economía Social</w:t>
        </w:r>
      </w:smartTag>
      <w:r w:rsidR="00002017" w:rsidRPr="002F4FCE">
        <w:rPr>
          <w:rFonts w:ascii="Arial" w:hAnsi="Arial" w:cs="Arial"/>
          <w:i w:val="0"/>
          <w:sz w:val="24"/>
          <w:szCs w:val="24"/>
        </w:rPr>
        <w:t>, como así también</w:t>
      </w:r>
      <w:r w:rsidRPr="002F4FCE">
        <w:rPr>
          <w:rFonts w:ascii="Arial" w:hAnsi="Arial" w:cs="Arial"/>
          <w:i w:val="0"/>
          <w:sz w:val="24"/>
          <w:szCs w:val="24"/>
        </w:rPr>
        <w:t xml:space="preserve"> participar en espacios de investigación.</w:t>
      </w:r>
    </w:p>
    <w:p w:rsidR="00D50F7F" w:rsidRPr="002F4FCE" w:rsidRDefault="00D50F7F" w:rsidP="00D50F7F">
      <w:pPr>
        <w:spacing w:after="120"/>
        <w:jc w:val="both"/>
        <w:rPr>
          <w:rFonts w:ascii="Arial" w:hAnsi="Arial" w:cs="Arial"/>
          <w:i w:val="0"/>
          <w:sz w:val="24"/>
          <w:szCs w:val="24"/>
        </w:rPr>
      </w:pPr>
    </w:p>
    <w:p w:rsidR="00AA062E" w:rsidRDefault="00975A3E" w:rsidP="00CF5BCB">
      <w:pPr>
        <w:numPr>
          <w:ilvl w:val="0"/>
          <w:numId w:val="30"/>
        </w:numPr>
        <w:autoSpaceDE w:val="0"/>
        <w:autoSpaceDN w:val="0"/>
        <w:adjustRightInd w:val="0"/>
        <w:spacing w:after="120"/>
        <w:jc w:val="both"/>
        <w:rPr>
          <w:rFonts w:ascii="Arial" w:hAnsi="Arial" w:cs="Arial"/>
          <w:b/>
          <w:i w:val="0"/>
          <w:sz w:val="24"/>
          <w:szCs w:val="24"/>
        </w:rPr>
      </w:pPr>
      <w:r w:rsidRPr="002F4FCE">
        <w:rPr>
          <w:rFonts w:ascii="Arial" w:hAnsi="Arial" w:cs="Arial"/>
          <w:b/>
          <w:i w:val="0"/>
          <w:sz w:val="24"/>
          <w:szCs w:val="24"/>
        </w:rPr>
        <w:t>Perfil Profesional</w:t>
      </w:r>
      <w:r w:rsidR="002A1F3F" w:rsidRPr="002F4FCE">
        <w:rPr>
          <w:rFonts w:ascii="Arial" w:hAnsi="Arial" w:cs="Arial"/>
          <w:b/>
          <w:i w:val="0"/>
          <w:sz w:val="24"/>
          <w:szCs w:val="24"/>
        </w:rPr>
        <w:t xml:space="preserve"> del TTP</w:t>
      </w:r>
    </w:p>
    <w:p w:rsidR="00D50F7F" w:rsidRDefault="00D50F7F" w:rsidP="000D2829">
      <w:pPr>
        <w:autoSpaceDE w:val="0"/>
        <w:autoSpaceDN w:val="0"/>
        <w:adjustRightInd w:val="0"/>
        <w:spacing w:after="120"/>
        <w:jc w:val="both"/>
        <w:rPr>
          <w:rFonts w:ascii="Arial" w:hAnsi="Arial" w:cs="Arial"/>
          <w:bCs/>
          <w:i w:val="0"/>
          <w:iCs/>
          <w:sz w:val="24"/>
          <w:szCs w:val="24"/>
        </w:rPr>
      </w:pPr>
    </w:p>
    <w:p w:rsidR="00D50F7F" w:rsidRPr="008D16BF" w:rsidRDefault="002A1F3F" w:rsidP="008D16BF">
      <w:pPr>
        <w:pBdr>
          <w:top w:val="single" w:sz="4" w:space="1" w:color="auto"/>
          <w:left w:val="single" w:sz="4" w:space="4" w:color="auto"/>
          <w:bottom w:val="single" w:sz="4" w:space="1" w:color="auto"/>
          <w:right w:val="single" w:sz="4" w:space="4" w:color="auto"/>
        </w:pBdr>
        <w:autoSpaceDE w:val="0"/>
        <w:autoSpaceDN w:val="0"/>
        <w:adjustRightInd w:val="0"/>
        <w:spacing w:after="120"/>
        <w:jc w:val="center"/>
        <w:rPr>
          <w:rFonts w:ascii="Arial" w:hAnsi="Arial" w:cs="Arial"/>
          <w:bCs/>
          <w:i w:val="0"/>
          <w:iCs/>
          <w:sz w:val="26"/>
          <w:szCs w:val="26"/>
        </w:rPr>
      </w:pPr>
      <w:r w:rsidRPr="008D16BF">
        <w:rPr>
          <w:rFonts w:ascii="Arial" w:hAnsi="Arial" w:cs="Arial"/>
          <w:bCs/>
          <w:i w:val="0"/>
          <w:iCs/>
          <w:sz w:val="26"/>
          <w:szCs w:val="26"/>
        </w:rPr>
        <w:t>E</w:t>
      </w:r>
      <w:r w:rsidR="000D0168" w:rsidRPr="008D16BF">
        <w:rPr>
          <w:rFonts w:ascii="Arial" w:hAnsi="Arial" w:cs="Arial"/>
          <w:bCs/>
          <w:i w:val="0"/>
          <w:iCs/>
          <w:sz w:val="26"/>
          <w:szCs w:val="26"/>
        </w:rPr>
        <w:t xml:space="preserve">l egresado de este TTP en Economía social orientado al desarrollo de comunidades rurales estará capacitado para desempeñarse como operador en diferentes contextos organizacionales participando </w:t>
      </w:r>
      <w:r w:rsidR="00233707" w:rsidRPr="008D16BF">
        <w:rPr>
          <w:rFonts w:ascii="Arial" w:hAnsi="Arial" w:cs="Arial"/>
          <w:bCs/>
          <w:i w:val="0"/>
          <w:iCs/>
          <w:sz w:val="26"/>
          <w:szCs w:val="26"/>
        </w:rPr>
        <w:t>en las</w:t>
      </w:r>
      <w:r w:rsidR="000D0168" w:rsidRPr="008D16BF">
        <w:rPr>
          <w:rFonts w:ascii="Arial" w:hAnsi="Arial" w:cs="Arial"/>
          <w:bCs/>
          <w:i w:val="0"/>
          <w:iCs/>
          <w:sz w:val="26"/>
          <w:szCs w:val="26"/>
        </w:rPr>
        <w:t xml:space="preserve"> actividades tendientes al </w:t>
      </w:r>
      <w:r w:rsidR="00233707" w:rsidRPr="008D16BF">
        <w:rPr>
          <w:rFonts w:ascii="Arial" w:hAnsi="Arial" w:cs="Arial"/>
          <w:bCs/>
          <w:i w:val="0"/>
          <w:iCs/>
          <w:sz w:val="26"/>
          <w:szCs w:val="26"/>
        </w:rPr>
        <w:t>progreso</w:t>
      </w:r>
      <w:r w:rsidR="000D0168" w:rsidRPr="008D16BF">
        <w:rPr>
          <w:rFonts w:ascii="Arial" w:hAnsi="Arial" w:cs="Arial"/>
          <w:bCs/>
          <w:i w:val="0"/>
          <w:iCs/>
          <w:sz w:val="26"/>
          <w:szCs w:val="26"/>
        </w:rPr>
        <w:t xml:space="preserve"> local de las comunidades rurales.</w:t>
      </w:r>
    </w:p>
    <w:p w:rsidR="000D0168" w:rsidRPr="008D16BF" w:rsidRDefault="000D0168" w:rsidP="008D16BF">
      <w:pPr>
        <w:pBdr>
          <w:top w:val="single" w:sz="4" w:space="1" w:color="auto"/>
          <w:left w:val="single" w:sz="4" w:space="4" w:color="auto"/>
          <w:bottom w:val="single" w:sz="4" w:space="1" w:color="auto"/>
          <w:right w:val="single" w:sz="4" w:space="4" w:color="auto"/>
        </w:pBdr>
        <w:autoSpaceDE w:val="0"/>
        <w:autoSpaceDN w:val="0"/>
        <w:adjustRightInd w:val="0"/>
        <w:spacing w:after="120"/>
        <w:jc w:val="center"/>
        <w:rPr>
          <w:rFonts w:ascii="Arial" w:hAnsi="Arial" w:cs="Arial"/>
          <w:bCs/>
          <w:i w:val="0"/>
          <w:iCs/>
          <w:sz w:val="26"/>
          <w:szCs w:val="26"/>
        </w:rPr>
      </w:pPr>
      <w:r w:rsidRPr="008D16BF">
        <w:rPr>
          <w:rFonts w:ascii="Arial" w:hAnsi="Arial" w:cs="Arial"/>
          <w:bCs/>
          <w:i w:val="0"/>
          <w:iCs/>
          <w:sz w:val="26"/>
          <w:szCs w:val="26"/>
        </w:rPr>
        <w:t xml:space="preserve">Será, entonces, competencia general de este </w:t>
      </w:r>
      <w:r w:rsidR="008D16BF" w:rsidRPr="008D16BF">
        <w:rPr>
          <w:rFonts w:ascii="Arial" w:hAnsi="Arial" w:cs="Arial"/>
          <w:bCs/>
          <w:i w:val="0"/>
          <w:iCs/>
          <w:sz w:val="26"/>
          <w:szCs w:val="26"/>
        </w:rPr>
        <w:t>técnico</w:t>
      </w:r>
      <w:r w:rsidR="00233707" w:rsidRPr="008D16BF">
        <w:rPr>
          <w:rFonts w:ascii="Arial" w:hAnsi="Arial" w:cs="Arial"/>
          <w:bCs/>
          <w:i w:val="0"/>
          <w:iCs/>
          <w:sz w:val="26"/>
          <w:szCs w:val="26"/>
        </w:rPr>
        <w:t xml:space="preserve"> promover proyectos</w:t>
      </w:r>
      <w:r w:rsidRPr="008D16BF">
        <w:rPr>
          <w:rFonts w:ascii="Arial" w:hAnsi="Arial" w:cs="Arial"/>
          <w:bCs/>
          <w:i w:val="0"/>
          <w:iCs/>
          <w:sz w:val="26"/>
          <w:szCs w:val="26"/>
        </w:rPr>
        <w:t xml:space="preserve"> rurales para gestionar, organizar, asesorar y asistir técnicame</w:t>
      </w:r>
      <w:r w:rsidR="00AE48DD" w:rsidRPr="008D16BF">
        <w:rPr>
          <w:rFonts w:ascii="Arial" w:hAnsi="Arial" w:cs="Arial"/>
          <w:bCs/>
          <w:i w:val="0"/>
          <w:iCs/>
          <w:sz w:val="26"/>
          <w:szCs w:val="26"/>
        </w:rPr>
        <w:t>nte en experiencias económicas</w:t>
      </w:r>
      <w:r w:rsidRPr="008D16BF">
        <w:rPr>
          <w:rFonts w:ascii="Arial" w:hAnsi="Arial" w:cs="Arial"/>
          <w:bCs/>
          <w:i w:val="0"/>
          <w:iCs/>
          <w:sz w:val="26"/>
          <w:szCs w:val="26"/>
        </w:rPr>
        <w:t xml:space="preserve"> y crear</w:t>
      </w:r>
      <w:r w:rsidR="00AE48DD" w:rsidRPr="008D16BF">
        <w:rPr>
          <w:rFonts w:ascii="Arial" w:hAnsi="Arial" w:cs="Arial"/>
          <w:bCs/>
          <w:i w:val="0"/>
          <w:iCs/>
          <w:sz w:val="26"/>
          <w:szCs w:val="26"/>
        </w:rPr>
        <w:t xml:space="preserve"> </w:t>
      </w:r>
      <w:r w:rsidRPr="008D16BF">
        <w:rPr>
          <w:rFonts w:ascii="Arial" w:hAnsi="Arial" w:cs="Arial"/>
          <w:bCs/>
          <w:i w:val="0"/>
          <w:iCs/>
          <w:sz w:val="26"/>
          <w:szCs w:val="26"/>
        </w:rPr>
        <w:t>dispositivos de comunicación y vinculación entre todos los actores</w:t>
      </w:r>
      <w:r w:rsidR="00AE48DD" w:rsidRPr="008D16BF">
        <w:rPr>
          <w:rFonts w:ascii="Arial" w:hAnsi="Arial" w:cs="Arial"/>
          <w:bCs/>
          <w:i w:val="0"/>
          <w:iCs/>
          <w:sz w:val="26"/>
          <w:szCs w:val="26"/>
        </w:rPr>
        <w:t xml:space="preserve"> de su comunidad.</w:t>
      </w:r>
    </w:p>
    <w:p w:rsidR="00D50F7F" w:rsidRPr="002F4FCE" w:rsidRDefault="00D50F7F" w:rsidP="000D2829">
      <w:pPr>
        <w:autoSpaceDE w:val="0"/>
        <w:autoSpaceDN w:val="0"/>
        <w:adjustRightInd w:val="0"/>
        <w:spacing w:after="120"/>
        <w:jc w:val="both"/>
        <w:rPr>
          <w:rFonts w:ascii="Arial" w:hAnsi="Arial" w:cs="Arial"/>
          <w:b/>
          <w:i w:val="0"/>
          <w:sz w:val="24"/>
          <w:szCs w:val="24"/>
        </w:rPr>
      </w:pPr>
    </w:p>
    <w:p w:rsidR="000D0168" w:rsidRPr="002F4FCE" w:rsidRDefault="00AA062E" w:rsidP="000D2829">
      <w:pPr>
        <w:autoSpaceDE w:val="0"/>
        <w:autoSpaceDN w:val="0"/>
        <w:adjustRightInd w:val="0"/>
        <w:spacing w:after="120"/>
        <w:jc w:val="both"/>
        <w:rPr>
          <w:rFonts w:ascii="Arial" w:hAnsi="Arial" w:cs="Arial"/>
          <w:b/>
          <w:bCs/>
          <w:i w:val="0"/>
          <w:iCs/>
          <w:sz w:val="24"/>
          <w:szCs w:val="24"/>
        </w:rPr>
      </w:pPr>
      <w:r w:rsidRPr="002F4FCE">
        <w:rPr>
          <w:rFonts w:ascii="Arial" w:hAnsi="Arial" w:cs="Arial"/>
          <w:b/>
          <w:bCs/>
          <w:i w:val="0"/>
          <w:iCs/>
          <w:sz w:val="24"/>
          <w:szCs w:val="24"/>
        </w:rPr>
        <w:t xml:space="preserve">Áreas y </w:t>
      </w:r>
      <w:proofErr w:type="spellStart"/>
      <w:r w:rsidRPr="002F4FCE">
        <w:rPr>
          <w:rFonts w:ascii="Arial" w:hAnsi="Arial" w:cs="Arial"/>
          <w:b/>
          <w:bCs/>
          <w:i w:val="0"/>
          <w:iCs/>
          <w:sz w:val="24"/>
          <w:szCs w:val="24"/>
        </w:rPr>
        <w:t>subáreas</w:t>
      </w:r>
      <w:proofErr w:type="spellEnd"/>
      <w:r w:rsidRPr="002F4FCE">
        <w:rPr>
          <w:rFonts w:ascii="Arial" w:hAnsi="Arial" w:cs="Arial"/>
          <w:b/>
          <w:bCs/>
          <w:i w:val="0"/>
          <w:iCs/>
          <w:sz w:val="24"/>
          <w:szCs w:val="24"/>
        </w:rPr>
        <w:t xml:space="preserve"> de competencia</w:t>
      </w:r>
    </w:p>
    <w:p w:rsidR="00AA062E" w:rsidRPr="002F4FCE" w:rsidRDefault="000D0168"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1. Promover y participar en procesos de desarrollo local</w:t>
      </w:r>
      <w:r w:rsidR="008D16BF">
        <w:rPr>
          <w:rFonts w:ascii="Arial" w:hAnsi="Arial" w:cs="Arial"/>
          <w:bCs/>
          <w:i w:val="0"/>
          <w:iCs/>
          <w:sz w:val="24"/>
          <w:szCs w:val="24"/>
        </w:rPr>
        <w:t xml:space="preserve"> con una lógica intercultural</w:t>
      </w:r>
      <w:r w:rsidRPr="002F4FCE">
        <w:rPr>
          <w:rFonts w:ascii="Arial" w:hAnsi="Arial" w:cs="Arial"/>
          <w:bCs/>
          <w:i w:val="0"/>
          <w:iCs/>
          <w:sz w:val="24"/>
          <w:szCs w:val="24"/>
        </w:rPr>
        <w:t>, facilitando la gestión</w:t>
      </w:r>
      <w:r w:rsidR="00AE48DD" w:rsidRPr="002F4FCE">
        <w:rPr>
          <w:rFonts w:ascii="Arial" w:hAnsi="Arial" w:cs="Arial"/>
          <w:bCs/>
          <w:i w:val="0"/>
          <w:iCs/>
          <w:sz w:val="24"/>
          <w:szCs w:val="24"/>
        </w:rPr>
        <w:t xml:space="preserve"> </w:t>
      </w:r>
      <w:r w:rsidRPr="002F4FCE">
        <w:rPr>
          <w:rFonts w:ascii="Arial" w:hAnsi="Arial" w:cs="Arial"/>
          <w:bCs/>
          <w:i w:val="0"/>
          <w:iCs/>
          <w:sz w:val="24"/>
          <w:szCs w:val="24"/>
        </w:rPr>
        <w:t>participativa de los diferentes actores loc</w:t>
      </w:r>
      <w:r w:rsidR="00120645" w:rsidRPr="002F4FCE">
        <w:rPr>
          <w:rFonts w:ascii="Arial" w:hAnsi="Arial" w:cs="Arial"/>
          <w:bCs/>
          <w:i w:val="0"/>
          <w:iCs/>
          <w:sz w:val="24"/>
          <w:szCs w:val="24"/>
        </w:rPr>
        <w:t>ales en las comunidades rurales.</w:t>
      </w:r>
    </w:p>
    <w:p w:rsidR="00AE48DD" w:rsidRPr="002F4FCE" w:rsidRDefault="000D0168"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1.1 Diagnosticar y planificar con los actores e instituciones de la comunidad,</w:t>
      </w:r>
      <w:r w:rsidR="00AE48DD" w:rsidRPr="002F4FCE">
        <w:rPr>
          <w:rFonts w:ascii="Arial" w:hAnsi="Arial" w:cs="Arial"/>
          <w:bCs/>
          <w:i w:val="0"/>
          <w:iCs/>
          <w:sz w:val="24"/>
          <w:szCs w:val="24"/>
        </w:rPr>
        <w:t xml:space="preserve"> </w:t>
      </w:r>
      <w:r w:rsidRPr="002F4FCE">
        <w:rPr>
          <w:rFonts w:ascii="Arial" w:hAnsi="Arial" w:cs="Arial"/>
          <w:bCs/>
          <w:i w:val="0"/>
          <w:iCs/>
          <w:sz w:val="24"/>
          <w:szCs w:val="24"/>
        </w:rPr>
        <w:t xml:space="preserve">aspectos socio-económicos y </w:t>
      </w:r>
      <w:r w:rsidR="00120645" w:rsidRPr="002F4FCE">
        <w:rPr>
          <w:rFonts w:ascii="Arial" w:hAnsi="Arial" w:cs="Arial"/>
          <w:bCs/>
          <w:i w:val="0"/>
          <w:iCs/>
          <w:sz w:val="24"/>
          <w:szCs w:val="24"/>
        </w:rPr>
        <w:t>culturales del desarrollo local.</w:t>
      </w:r>
    </w:p>
    <w:p w:rsidR="00AE48DD" w:rsidRPr="002F4FCE" w:rsidRDefault="00AE48DD"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1.2 </w:t>
      </w:r>
      <w:r w:rsidR="00120645" w:rsidRPr="002F4FCE">
        <w:rPr>
          <w:rFonts w:ascii="Arial" w:hAnsi="Arial" w:cs="Arial"/>
          <w:bCs/>
          <w:i w:val="0"/>
          <w:iCs/>
          <w:sz w:val="24"/>
          <w:szCs w:val="24"/>
        </w:rPr>
        <w:t>Incentivar</w:t>
      </w:r>
      <w:r w:rsidRPr="002F4FCE">
        <w:rPr>
          <w:rFonts w:ascii="Arial" w:hAnsi="Arial" w:cs="Arial"/>
          <w:bCs/>
          <w:i w:val="0"/>
          <w:iCs/>
          <w:sz w:val="24"/>
          <w:szCs w:val="24"/>
        </w:rPr>
        <w:t xml:space="preserve"> las actividades culturales locales y las actividades económico</w:t>
      </w:r>
      <w:r w:rsidR="00120645" w:rsidRPr="002F4FCE">
        <w:rPr>
          <w:rFonts w:ascii="Arial" w:hAnsi="Arial" w:cs="Arial"/>
          <w:bCs/>
          <w:i w:val="0"/>
          <w:iCs/>
          <w:sz w:val="24"/>
          <w:szCs w:val="24"/>
        </w:rPr>
        <w:t>-</w:t>
      </w:r>
      <w:r w:rsidRPr="002F4FCE">
        <w:rPr>
          <w:rFonts w:ascii="Arial" w:hAnsi="Arial" w:cs="Arial"/>
          <w:bCs/>
          <w:i w:val="0"/>
          <w:iCs/>
          <w:sz w:val="24"/>
          <w:szCs w:val="24"/>
        </w:rPr>
        <w:t>sociales.</w:t>
      </w:r>
    </w:p>
    <w:p w:rsidR="00AE48DD" w:rsidRPr="002F4FCE" w:rsidRDefault="00AE48DD"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1.3 </w:t>
      </w:r>
      <w:r w:rsidR="00120645" w:rsidRPr="002F4FCE">
        <w:rPr>
          <w:rFonts w:ascii="Arial" w:hAnsi="Arial" w:cs="Arial"/>
          <w:bCs/>
          <w:i w:val="0"/>
          <w:iCs/>
          <w:sz w:val="24"/>
          <w:szCs w:val="24"/>
        </w:rPr>
        <w:t>Impulsar</w:t>
      </w:r>
      <w:r w:rsidRPr="002F4FCE">
        <w:rPr>
          <w:rFonts w:ascii="Arial" w:hAnsi="Arial" w:cs="Arial"/>
          <w:bCs/>
          <w:i w:val="0"/>
          <w:iCs/>
          <w:sz w:val="24"/>
          <w:szCs w:val="24"/>
        </w:rPr>
        <w:t xml:space="preserve"> la gestión de emprendimientos familiares e individuales para su sostenibilidad en el desarrollo local</w:t>
      </w:r>
    </w:p>
    <w:p w:rsidR="00AE48DD" w:rsidRPr="002F4FCE" w:rsidRDefault="00AE48DD"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2. Generar dispositivos para la comunicación y la producción de información, vinculados al desarrollo local en el ámbito rural</w:t>
      </w:r>
      <w:r w:rsidR="00120645" w:rsidRPr="002F4FCE">
        <w:rPr>
          <w:rFonts w:ascii="Arial" w:hAnsi="Arial" w:cs="Arial"/>
          <w:bCs/>
          <w:i w:val="0"/>
          <w:iCs/>
          <w:sz w:val="24"/>
          <w:szCs w:val="24"/>
        </w:rPr>
        <w:t>.</w:t>
      </w:r>
    </w:p>
    <w:p w:rsidR="00AE48DD" w:rsidRPr="002F4FCE" w:rsidRDefault="00AE48DD"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2.1. </w:t>
      </w:r>
      <w:r w:rsidR="00120645" w:rsidRPr="002F4FCE">
        <w:rPr>
          <w:rFonts w:ascii="Arial" w:hAnsi="Arial" w:cs="Arial"/>
          <w:bCs/>
          <w:i w:val="0"/>
          <w:iCs/>
          <w:sz w:val="24"/>
          <w:szCs w:val="24"/>
        </w:rPr>
        <w:t xml:space="preserve">Desarrollar e impulsar </w:t>
      </w:r>
      <w:r w:rsidRPr="002F4FCE">
        <w:rPr>
          <w:rFonts w:ascii="Arial" w:hAnsi="Arial" w:cs="Arial"/>
          <w:bCs/>
          <w:i w:val="0"/>
          <w:iCs/>
          <w:sz w:val="24"/>
          <w:szCs w:val="24"/>
        </w:rPr>
        <w:t>la gestión de</w:t>
      </w:r>
      <w:r w:rsidR="00120645" w:rsidRPr="002F4FCE">
        <w:rPr>
          <w:rFonts w:ascii="Arial" w:hAnsi="Arial" w:cs="Arial"/>
          <w:bCs/>
          <w:i w:val="0"/>
          <w:iCs/>
          <w:sz w:val="24"/>
          <w:szCs w:val="24"/>
        </w:rPr>
        <w:t>l</w:t>
      </w:r>
      <w:r w:rsidRPr="002F4FCE">
        <w:rPr>
          <w:rFonts w:ascii="Arial" w:hAnsi="Arial" w:cs="Arial"/>
          <w:bCs/>
          <w:i w:val="0"/>
          <w:iCs/>
          <w:sz w:val="24"/>
          <w:szCs w:val="24"/>
        </w:rPr>
        <w:t xml:space="preserve"> conocimiento</w:t>
      </w:r>
      <w:r w:rsidR="00120645" w:rsidRPr="002F4FCE">
        <w:rPr>
          <w:rFonts w:ascii="Arial" w:hAnsi="Arial" w:cs="Arial"/>
          <w:bCs/>
          <w:i w:val="0"/>
          <w:iCs/>
          <w:sz w:val="24"/>
          <w:szCs w:val="24"/>
        </w:rPr>
        <w:t>, recuperando la identidad cultural y las</w:t>
      </w:r>
      <w:r w:rsidR="008D16BF">
        <w:rPr>
          <w:rFonts w:ascii="Arial" w:hAnsi="Arial" w:cs="Arial"/>
          <w:bCs/>
          <w:i w:val="0"/>
          <w:iCs/>
          <w:sz w:val="24"/>
          <w:szCs w:val="24"/>
        </w:rPr>
        <w:t xml:space="preserve"> experiencias de economía rural</w:t>
      </w:r>
    </w:p>
    <w:p w:rsidR="002A1F3F" w:rsidRDefault="00AE48DD"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lastRenderedPageBreak/>
        <w:t xml:space="preserve">2.2. </w:t>
      </w:r>
      <w:r w:rsidR="00120645" w:rsidRPr="002F4FCE">
        <w:rPr>
          <w:rFonts w:ascii="Arial" w:hAnsi="Arial" w:cs="Arial"/>
          <w:bCs/>
          <w:i w:val="0"/>
          <w:iCs/>
          <w:sz w:val="24"/>
          <w:szCs w:val="24"/>
        </w:rPr>
        <w:t>Suscitar</w:t>
      </w:r>
      <w:r w:rsidRPr="002F4FCE">
        <w:rPr>
          <w:rFonts w:ascii="Arial" w:hAnsi="Arial" w:cs="Arial"/>
          <w:bCs/>
          <w:i w:val="0"/>
          <w:iCs/>
          <w:sz w:val="24"/>
          <w:szCs w:val="24"/>
        </w:rPr>
        <w:t xml:space="preserve"> vínculos entre actores locales y regionales con actividades relacionadas con el desarrollo local y la economía social</w:t>
      </w:r>
      <w:r w:rsidR="00A5384D" w:rsidRPr="002F4FCE">
        <w:rPr>
          <w:rFonts w:ascii="Arial" w:hAnsi="Arial" w:cs="Arial"/>
          <w:bCs/>
          <w:i w:val="0"/>
          <w:iCs/>
          <w:sz w:val="24"/>
          <w:szCs w:val="24"/>
        </w:rPr>
        <w:t>.</w:t>
      </w:r>
    </w:p>
    <w:p w:rsidR="008D16BF" w:rsidRDefault="008D16BF" w:rsidP="000D2829">
      <w:pPr>
        <w:autoSpaceDE w:val="0"/>
        <w:autoSpaceDN w:val="0"/>
        <w:adjustRightInd w:val="0"/>
        <w:spacing w:after="120"/>
        <w:jc w:val="both"/>
        <w:rPr>
          <w:rFonts w:ascii="Arial" w:hAnsi="Arial" w:cs="Arial"/>
          <w:bCs/>
          <w:i w:val="0"/>
          <w:iCs/>
          <w:sz w:val="24"/>
          <w:szCs w:val="24"/>
        </w:rPr>
      </w:pPr>
    </w:p>
    <w:p w:rsidR="008D16BF" w:rsidRPr="002F4FCE" w:rsidRDefault="008D16BF" w:rsidP="000D2829">
      <w:pPr>
        <w:autoSpaceDE w:val="0"/>
        <w:autoSpaceDN w:val="0"/>
        <w:adjustRightInd w:val="0"/>
        <w:spacing w:after="120"/>
        <w:jc w:val="both"/>
        <w:rPr>
          <w:rFonts w:ascii="Arial" w:hAnsi="Arial" w:cs="Arial"/>
          <w:bCs/>
          <w:i w:val="0"/>
          <w:iCs/>
          <w:sz w:val="24"/>
          <w:szCs w:val="24"/>
        </w:rPr>
      </w:pPr>
    </w:p>
    <w:p w:rsidR="002A1F3F" w:rsidRPr="002F4FCE" w:rsidRDefault="00975A3E" w:rsidP="00CF5BCB">
      <w:pPr>
        <w:numPr>
          <w:ilvl w:val="0"/>
          <w:numId w:val="30"/>
        </w:numPr>
        <w:spacing w:after="120"/>
        <w:jc w:val="both"/>
        <w:rPr>
          <w:rFonts w:ascii="Arial" w:hAnsi="Arial" w:cs="Arial"/>
          <w:b/>
          <w:i w:val="0"/>
          <w:sz w:val="24"/>
          <w:szCs w:val="24"/>
        </w:rPr>
      </w:pPr>
      <w:r w:rsidRPr="002F4FCE">
        <w:rPr>
          <w:rFonts w:ascii="Arial" w:hAnsi="Arial" w:cs="Arial"/>
          <w:b/>
          <w:i w:val="0"/>
          <w:sz w:val="24"/>
          <w:szCs w:val="24"/>
        </w:rPr>
        <w:t xml:space="preserve">Título a otorgar: </w:t>
      </w:r>
      <w:r w:rsidR="00CF5BCB">
        <w:rPr>
          <w:rFonts w:ascii="Arial" w:hAnsi="Arial" w:cs="Arial"/>
          <w:b/>
          <w:i w:val="0"/>
          <w:sz w:val="24"/>
          <w:szCs w:val="24"/>
        </w:rPr>
        <w:t>“</w:t>
      </w:r>
      <w:r w:rsidR="002A1F3F" w:rsidRPr="002F4FCE">
        <w:rPr>
          <w:rFonts w:ascii="Arial" w:hAnsi="Arial" w:cs="Arial"/>
          <w:b/>
          <w:i w:val="0"/>
          <w:sz w:val="24"/>
          <w:szCs w:val="24"/>
        </w:rPr>
        <w:t>Trayecto de Formación Técnico-Profesional en ECONOMÍA SOCIAL orientada al desarrollo de las comunidades rurales</w:t>
      </w:r>
      <w:r w:rsidR="00CF5BCB">
        <w:rPr>
          <w:rFonts w:ascii="Arial" w:hAnsi="Arial" w:cs="Arial"/>
          <w:b/>
          <w:i w:val="0"/>
          <w:sz w:val="24"/>
          <w:szCs w:val="24"/>
        </w:rPr>
        <w:t>”</w:t>
      </w:r>
      <w:r w:rsidR="002A1F3F" w:rsidRPr="002F4FCE">
        <w:rPr>
          <w:rFonts w:ascii="Arial" w:hAnsi="Arial" w:cs="Arial"/>
          <w:b/>
          <w:i w:val="0"/>
          <w:sz w:val="24"/>
          <w:szCs w:val="24"/>
        </w:rPr>
        <w:t xml:space="preserve"> (Nivel de certificación III).</w:t>
      </w:r>
    </w:p>
    <w:p w:rsidR="00975A3E" w:rsidRDefault="00975A3E" w:rsidP="000D2829">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La emisión del título está a cargo de cada jurisdicción que implemente la oferta, debiendo tramitar oportunamente su validez nacional.</w:t>
      </w:r>
    </w:p>
    <w:p w:rsidR="008D16BF" w:rsidRPr="002F4FCE" w:rsidRDefault="008D16BF" w:rsidP="000D2829">
      <w:pPr>
        <w:autoSpaceDE w:val="0"/>
        <w:autoSpaceDN w:val="0"/>
        <w:adjustRightInd w:val="0"/>
        <w:spacing w:after="120"/>
        <w:jc w:val="both"/>
        <w:rPr>
          <w:rFonts w:ascii="Arial" w:hAnsi="Arial" w:cs="Arial"/>
          <w:i w:val="0"/>
          <w:sz w:val="24"/>
          <w:szCs w:val="24"/>
        </w:rPr>
      </w:pPr>
    </w:p>
    <w:p w:rsidR="00975A3E" w:rsidRPr="002F4FCE" w:rsidRDefault="00975A3E" w:rsidP="000D2829">
      <w:pPr>
        <w:autoSpaceDE w:val="0"/>
        <w:autoSpaceDN w:val="0"/>
        <w:adjustRightInd w:val="0"/>
        <w:spacing w:after="120"/>
        <w:jc w:val="both"/>
        <w:rPr>
          <w:rFonts w:ascii="Arial" w:hAnsi="Arial" w:cs="Arial"/>
          <w:b/>
          <w:i w:val="0"/>
          <w:sz w:val="24"/>
          <w:szCs w:val="24"/>
        </w:rPr>
      </w:pPr>
      <w:r w:rsidRPr="002F4FCE">
        <w:rPr>
          <w:rFonts w:ascii="Arial" w:hAnsi="Arial" w:cs="Arial"/>
          <w:b/>
          <w:i w:val="0"/>
          <w:sz w:val="24"/>
          <w:szCs w:val="24"/>
        </w:rPr>
        <w:t>Requisitos</w:t>
      </w:r>
      <w:r w:rsidR="002A1F3F" w:rsidRPr="002F4FCE">
        <w:rPr>
          <w:rFonts w:ascii="Arial" w:hAnsi="Arial" w:cs="Arial"/>
          <w:b/>
          <w:i w:val="0"/>
          <w:sz w:val="24"/>
          <w:szCs w:val="24"/>
        </w:rPr>
        <w:t xml:space="preserve"> para la obtención de la Certificación</w:t>
      </w:r>
    </w:p>
    <w:p w:rsidR="00975A3E" w:rsidRPr="0026638C" w:rsidRDefault="00975A3E" w:rsidP="000D2829">
      <w:pPr>
        <w:autoSpaceDE w:val="0"/>
        <w:autoSpaceDN w:val="0"/>
        <w:adjustRightInd w:val="0"/>
        <w:spacing w:after="120"/>
        <w:jc w:val="both"/>
        <w:rPr>
          <w:rFonts w:ascii="Arial" w:hAnsi="Arial" w:cs="Arial"/>
          <w:i w:val="0"/>
          <w:sz w:val="24"/>
          <w:szCs w:val="24"/>
        </w:rPr>
      </w:pPr>
      <w:r w:rsidRPr="0026638C">
        <w:rPr>
          <w:rFonts w:ascii="Arial" w:hAnsi="Arial" w:cs="Arial"/>
          <w:i w:val="0"/>
          <w:sz w:val="24"/>
          <w:szCs w:val="24"/>
        </w:rPr>
        <w:t xml:space="preserve">La acreditación del </w:t>
      </w:r>
      <w:r w:rsidR="00AA062E" w:rsidRPr="0026638C">
        <w:rPr>
          <w:rFonts w:ascii="Arial" w:hAnsi="Arial" w:cs="Arial"/>
          <w:i w:val="0"/>
          <w:sz w:val="24"/>
          <w:szCs w:val="24"/>
        </w:rPr>
        <w:t>TTP</w:t>
      </w:r>
      <w:r w:rsidRPr="0026638C">
        <w:rPr>
          <w:rFonts w:ascii="Arial" w:hAnsi="Arial" w:cs="Arial"/>
          <w:i w:val="0"/>
          <w:sz w:val="24"/>
          <w:szCs w:val="24"/>
        </w:rPr>
        <w:t xml:space="preserve"> requerirá de la aprobación de cada uno de los módulos;</w:t>
      </w:r>
      <w:r w:rsidR="00192014" w:rsidRPr="0026638C">
        <w:rPr>
          <w:rFonts w:ascii="Arial" w:hAnsi="Arial" w:cs="Arial"/>
          <w:i w:val="0"/>
          <w:sz w:val="24"/>
          <w:szCs w:val="24"/>
        </w:rPr>
        <w:t xml:space="preserve"> la aprobación</w:t>
      </w:r>
      <w:r w:rsidRPr="0026638C">
        <w:rPr>
          <w:rFonts w:ascii="Arial" w:hAnsi="Arial" w:cs="Arial"/>
          <w:i w:val="0"/>
          <w:sz w:val="24"/>
          <w:szCs w:val="24"/>
        </w:rPr>
        <w:t xml:space="preserve"> del proyecto de práctica </w:t>
      </w:r>
      <w:proofErr w:type="spellStart"/>
      <w:r w:rsidRPr="0026638C">
        <w:rPr>
          <w:rFonts w:ascii="Arial" w:hAnsi="Arial" w:cs="Arial"/>
          <w:i w:val="0"/>
          <w:sz w:val="24"/>
          <w:szCs w:val="24"/>
        </w:rPr>
        <w:t>profesionalizante</w:t>
      </w:r>
      <w:proofErr w:type="spellEnd"/>
      <w:r w:rsidRPr="0026638C">
        <w:rPr>
          <w:rFonts w:ascii="Arial" w:hAnsi="Arial" w:cs="Arial"/>
          <w:i w:val="0"/>
          <w:sz w:val="24"/>
          <w:szCs w:val="24"/>
        </w:rPr>
        <w:t xml:space="preserve"> anual; la realización de un trabajo final integrador que tenga como base los trabajos de campo desarrollados en cada módulo y la presentación en un coloquio ante un jurado, durante el cual se deberá justificar y defender el trabajo final producido.</w:t>
      </w:r>
    </w:p>
    <w:p w:rsidR="00DB6FC7" w:rsidRPr="0026638C" w:rsidRDefault="00DB6FC7" w:rsidP="000D2829">
      <w:pPr>
        <w:autoSpaceDE w:val="0"/>
        <w:autoSpaceDN w:val="0"/>
        <w:adjustRightInd w:val="0"/>
        <w:spacing w:after="120"/>
        <w:jc w:val="both"/>
        <w:rPr>
          <w:rFonts w:ascii="Arial" w:hAnsi="Arial" w:cs="Arial"/>
          <w:i w:val="0"/>
          <w:sz w:val="24"/>
          <w:szCs w:val="24"/>
        </w:rPr>
      </w:pPr>
    </w:p>
    <w:p w:rsidR="00975A3E" w:rsidRPr="0026638C" w:rsidRDefault="00975A3E" w:rsidP="000B5209">
      <w:pPr>
        <w:numPr>
          <w:ilvl w:val="0"/>
          <w:numId w:val="30"/>
        </w:numPr>
        <w:autoSpaceDE w:val="0"/>
        <w:autoSpaceDN w:val="0"/>
        <w:adjustRightInd w:val="0"/>
        <w:spacing w:after="120"/>
        <w:jc w:val="both"/>
        <w:rPr>
          <w:rFonts w:ascii="Arial" w:hAnsi="Arial" w:cs="Arial"/>
          <w:b/>
          <w:i w:val="0"/>
          <w:sz w:val="24"/>
          <w:szCs w:val="24"/>
        </w:rPr>
      </w:pPr>
      <w:r w:rsidRPr="0026638C">
        <w:rPr>
          <w:rFonts w:ascii="Arial" w:hAnsi="Arial" w:cs="Arial"/>
          <w:b/>
          <w:i w:val="0"/>
          <w:sz w:val="24"/>
          <w:szCs w:val="24"/>
        </w:rPr>
        <w:t>Organización</w:t>
      </w:r>
    </w:p>
    <w:p w:rsidR="000B5209" w:rsidRPr="0026638C" w:rsidRDefault="000B5209" w:rsidP="000B5209">
      <w:pPr>
        <w:autoSpaceDE w:val="0"/>
        <w:autoSpaceDN w:val="0"/>
        <w:adjustRightInd w:val="0"/>
        <w:spacing w:after="120"/>
        <w:ind w:left="720"/>
        <w:jc w:val="both"/>
        <w:rPr>
          <w:rFonts w:ascii="Arial" w:hAnsi="Arial" w:cs="Arial"/>
          <w:b/>
          <w:i w:val="0"/>
          <w:sz w:val="24"/>
          <w:szCs w:val="24"/>
        </w:rPr>
      </w:pPr>
    </w:p>
    <w:p w:rsidR="00975A3E" w:rsidRPr="0026638C" w:rsidRDefault="00975A3E" w:rsidP="000D2829">
      <w:pPr>
        <w:autoSpaceDE w:val="0"/>
        <w:autoSpaceDN w:val="0"/>
        <w:adjustRightInd w:val="0"/>
        <w:spacing w:after="120"/>
        <w:jc w:val="both"/>
        <w:rPr>
          <w:rFonts w:ascii="Arial" w:hAnsi="Arial" w:cs="Arial"/>
          <w:i w:val="0"/>
          <w:sz w:val="24"/>
          <w:szCs w:val="24"/>
        </w:rPr>
      </w:pPr>
      <w:r w:rsidRPr="0026638C">
        <w:rPr>
          <w:rFonts w:ascii="Arial" w:hAnsi="Arial" w:cs="Arial"/>
          <w:i w:val="0"/>
          <w:sz w:val="24"/>
          <w:szCs w:val="24"/>
        </w:rPr>
        <w:t xml:space="preserve">La duración será de </w:t>
      </w:r>
      <w:r w:rsidR="0084547E" w:rsidRPr="0026638C">
        <w:rPr>
          <w:rFonts w:ascii="Arial" w:hAnsi="Arial" w:cs="Arial"/>
          <w:i w:val="0"/>
          <w:sz w:val="24"/>
          <w:szCs w:val="24"/>
        </w:rPr>
        <w:t>608</w:t>
      </w:r>
      <w:r w:rsidRPr="0026638C">
        <w:rPr>
          <w:rFonts w:ascii="Arial" w:hAnsi="Arial" w:cs="Arial"/>
          <w:i w:val="0"/>
          <w:sz w:val="24"/>
          <w:szCs w:val="24"/>
        </w:rPr>
        <w:t xml:space="preserve"> horas reloj, organizados en 32 semanas de cursada. </w:t>
      </w:r>
    </w:p>
    <w:p w:rsidR="00975A3E" w:rsidRPr="0026638C" w:rsidRDefault="00975A3E" w:rsidP="000D2829">
      <w:pPr>
        <w:autoSpaceDE w:val="0"/>
        <w:autoSpaceDN w:val="0"/>
        <w:adjustRightInd w:val="0"/>
        <w:spacing w:after="120"/>
        <w:jc w:val="both"/>
        <w:rPr>
          <w:rFonts w:ascii="Arial" w:hAnsi="Arial" w:cs="Arial"/>
          <w:i w:val="0"/>
          <w:sz w:val="24"/>
          <w:szCs w:val="24"/>
        </w:rPr>
      </w:pPr>
      <w:r w:rsidRPr="0026638C">
        <w:rPr>
          <w:rFonts w:ascii="Arial" w:hAnsi="Arial" w:cs="Arial"/>
          <w:i w:val="0"/>
          <w:sz w:val="24"/>
          <w:szCs w:val="24"/>
        </w:rPr>
        <w:t xml:space="preserve">Tendrá modalidad semipresencial, y las clases se </w:t>
      </w:r>
      <w:r w:rsidR="00EC20DD" w:rsidRPr="0026638C">
        <w:rPr>
          <w:rFonts w:ascii="Arial" w:hAnsi="Arial" w:cs="Arial"/>
          <w:i w:val="0"/>
          <w:sz w:val="24"/>
          <w:szCs w:val="24"/>
        </w:rPr>
        <w:t>desarrollarán con una relación 4</w:t>
      </w:r>
      <w:r w:rsidR="0084547E" w:rsidRPr="0026638C">
        <w:rPr>
          <w:rFonts w:ascii="Arial" w:hAnsi="Arial" w:cs="Arial"/>
          <w:i w:val="0"/>
          <w:sz w:val="24"/>
          <w:szCs w:val="24"/>
        </w:rPr>
        <w:t>0</w:t>
      </w:r>
      <w:r w:rsidRPr="0026638C">
        <w:rPr>
          <w:rFonts w:ascii="Arial" w:hAnsi="Arial" w:cs="Arial"/>
          <w:i w:val="0"/>
          <w:sz w:val="24"/>
          <w:szCs w:val="24"/>
        </w:rPr>
        <w:t>% del total con</w:t>
      </w:r>
      <w:r w:rsidR="00AA2FAB" w:rsidRPr="0026638C">
        <w:rPr>
          <w:rFonts w:ascii="Arial" w:hAnsi="Arial" w:cs="Arial"/>
          <w:i w:val="0"/>
          <w:sz w:val="24"/>
          <w:szCs w:val="24"/>
        </w:rPr>
        <w:t xml:space="preserve"> </w:t>
      </w:r>
      <w:proofErr w:type="spellStart"/>
      <w:r w:rsidR="00AA2FAB" w:rsidRPr="0026638C">
        <w:rPr>
          <w:rFonts w:ascii="Arial" w:hAnsi="Arial" w:cs="Arial"/>
          <w:i w:val="0"/>
          <w:sz w:val="24"/>
          <w:szCs w:val="24"/>
        </w:rPr>
        <w:t>presencialidad</w:t>
      </w:r>
      <w:proofErr w:type="spellEnd"/>
      <w:r w:rsidR="00AA2FAB" w:rsidRPr="0026638C">
        <w:rPr>
          <w:rFonts w:ascii="Arial" w:hAnsi="Arial" w:cs="Arial"/>
          <w:i w:val="0"/>
          <w:sz w:val="24"/>
          <w:szCs w:val="24"/>
        </w:rPr>
        <w:t xml:space="preserve"> y</w:t>
      </w:r>
      <w:r w:rsidR="00002017" w:rsidRPr="0026638C">
        <w:rPr>
          <w:rFonts w:ascii="Arial" w:hAnsi="Arial" w:cs="Arial"/>
          <w:i w:val="0"/>
          <w:sz w:val="24"/>
          <w:szCs w:val="24"/>
        </w:rPr>
        <w:t xml:space="preserve"> </w:t>
      </w:r>
      <w:r w:rsidR="0084547E" w:rsidRPr="0026638C">
        <w:rPr>
          <w:rFonts w:ascii="Arial" w:hAnsi="Arial" w:cs="Arial"/>
          <w:i w:val="0"/>
          <w:sz w:val="24"/>
          <w:szCs w:val="24"/>
        </w:rPr>
        <w:t>60</w:t>
      </w:r>
      <w:r w:rsidRPr="0026638C">
        <w:rPr>
          <w:rFonts w:ascii="Arial" w:hAnsi="Arial" w:cs="Arial"/>
          <w:i w:val="0"/>
          <w:sz w:val="24"/>
          <w:szCs w:val="24"/>
        </w:rPr>
        <w:t xml:space="preserve">% del total en horas </w:t>
      </w:r>
      <w:r w:rsidR="008D16BF" w:rsidRPr="0026638C">
        <w:rPr>
          <w:rFonts w:ascii="Arial" w:hAnsi="Arial" w:cs="Arial"/>
          <w:i w:val="0"/>
          <w:sz w:val="24"/>
          <w:szCs w:val="24"/>
        </w:rPr>
        <w:t xml:space="preserve">no presenciales, excepto </w:t>
      </w:r>
      <w:r w:rsidRPr="0026638C">
        <w:rPr>
          <w:rFonts w:ascii="Arial" w:hAnsi="Arial" w:cs="Arial"/>
          <w:i w:val="0"/>
          <w:sz w:val="24"/>
          <w:szCs w:val="24"/>
        </w:rPr>
        <w:t xml:space="preserve">en el espacio de práctica </w:t>
      </w:r>
      <w:proofErr w:type="spellStart"/>
      <w:r w:rsidRPr="0026638C">
        <w:rPr>
          <w:rFonts w:ascii="Arial" w:hAnsi="Arial" w:cs="Arial"/>
          <w:i w:val="0"/>
          <w:sz w:val="24"/>
          <w:szCs w:val="24"/>
        </w:rPr>
        <w:t>profesionalizante</w:t>
      </w:r>
      <w:proofErr w:type="spellEnd"/>
      <w:r w:rsidRPr="0026638C">
        <w:rPr>
          <w:rFonts w:ascii="Arial" w:hAnsi="Arial" w:cs="Arial"/>
          <w:i w:val="0"/>
          <w:sz w:val="24"/>
          <w:szCs w:val="24"/>
        </w:rPr>
        <w:t xml:space="preserve"> que será de un 100% presencial, de acreditación con trabajo de campo. </w:t>
      </w:r>
    </w:p>
    <w:p w:rsidR="00975A3E" w:rsidRPr="002F4FCE" w:rsidRDefault="00975A3E" w:rsidP="000D2829">
      <w:pPr>
        <w:autoSpaceDE w:val="0"/>
        <w:autoSpaceDN w:val="0"/>
        <w:adjustRightInd w:val="0"/>
        <w:spacing w:after="120"/>
        <w:jc w:val="both"/>
        <w:rPr>
          <w:rFonts w:ascii="Arial" w:hAnsi="Arial" w:cs="Arial"/>
          <w:i w:val="0"/>
          <w:sz w:val="24"/>
          <w:szCs w:val="24"/>
        </w:rPr>
      </w:pPr>
      <w:r w:rsidRPr="0026638C">
        <w:rPr>
          <w:rFonts w:ascii="Arial" w:hAnsi="Arial" w:cs="Arial"/>
          <w:i w:val="0"/>
          <w:sz w:val="24"/>
          <w:szCs w:val="24"/>
        </w:rPr>
        <w:t>En cada</w:t>
      </w:r>
      <w:r w:rsidRPr="002F4FCE">
        <w:rPr>
          <w:rFonts w:ascii="Arial" w:hAnsi="Arial" w:cs="Arial"/>
          <w:i w:val="0"/>
          <w:sz w:val="24"/>
          <w:szCs w:val="24"/>
        </w:rPr>
        <w:t xml:space="preserve"> módulo se plantean actividades presenciales y no presenciales teniendo en cuenta la carga horaria correspondiente a cada uno. </w:t>
      </w:r>
    </w:p>
    <w:p w:rsidR="008D16BF" w:rsidRDefault="008D16BF" w:rsidP="000D2829">
      <w:pPr>
        <w:autoSpaceDE w:val="0"/>
        <w:autoSpaceDN w:val="0"/>
        <w:adjustRightInd w:val="0"/>
        <w:spacing w:after="120"/>
        <w:jc w:val="both"/>
        <w:rPr>
          <w:rFonts w:ascii="Arial" w:hAnsi="Arial" w:cs="Arial"/>
          <w:i w:val="0"/>
          <w:sz w:val="24"/>
          <w:szCs w:val="24"/>
        </w:rPr>
      </w:pPr>
      <w:r>
        <w:rPr>
          <w:rFonts w:ascii="Arial" w:hAnsi="Arial" w:cs="Arial"/>
          <w:i w:val="0"/>
          <w:sz w:val="24"/>
          <w:szCs w:val="24"/>
        </w:rPr>
        <w:t>L</w:t>
      </w:r>
      <w:r w:rsidR="00975A3E" w:rsidRPr="002F4FCE">
        <w:rPr>
          <w:rFonts w:ascii="Arial" w:hAnsi="Arial" w:cs="Arial"/>
          <w:i w:val="0"/>
          <w:sz w:val="24"/>
          <w:szCs w:val="24"/>
        </w:rPr>
        <w:t xml:space="preserve">as horas presenciales </w:t>
      </w:r>
      <w:r w:rsidR="00002017" w:rsidRPr="002F4FCE">
        <w:rPr>
          <w:rFonts w:ascii="Arial" w:hAnsi="Arial" w:cs="Arial"/>
          <w:i w:val="0"/>
          <w:sz w:val="24"/>
          <w:szCs w:val="24"/>
        </w:rPr>
        <w:t>se darán en el marco de las</w:t>
      </w:r>
      <w:r w:rsidR="00975A3E" w:rsidRPr="002F4FCE">
        <w:rPr>
          <w:rFonts w:ascii="Arial" w:hAnsi="Arial" w:cs="Arial"/>
          <w:i w:val="0"/>
          <w:sz w:val="24"/>
          <w:szCs w:val="24"/>
        </w:rPr>
        <w:t xml:space="preserve"> jornadas intensivas que se desarrollarán a lo largo del año de cursada y están destinadas a la realización de actividades de profundización e integración de los contenidos</w:t>
      </w:r>
      <w:r>
        <w:rPr>
          <w:rFonts w:ascii="Arial" w:hAnsi="Arial" w:cs="Arial"/>
          <w:i w:val="0"/>
          <w:sz w:val="24"/>
          <w:szCs w:val="24"/>
        </w:rPr>
        <w:t xml:space="preserve"> fundamentales de la formación</w:t>
      </w:r>
    </w:p>
    <w:p w:rsidR="008D16BF" w:rsidRDefault="008D16BF" w:rsidP="000D2829">
      <w:pPr>
        <w:autoSpaceDE w:val="0"/>
        <w:autoSpaceDN w:val="0"/>
        <w:adjustRightInd w:val="0"/>
        <w:spacing w:after="120"/>
        <w:jc w:val="both"/>
        <w:rPr>
          <w:rFonts w:ascii="Arial" w:hAnsi="Arial" w:cs="Arial"/>
          <w:i w:val="0"/>
          <w:sz w:val="24"/>
          <w:szCs w:val="24"/>
        </w:rPr>
      </w:pPr>
      <w:r>
        <w:rPr>
          <w:rFonts w:ascii="Arial" w:hAnsi="Arial" w:cs="Arial"/>
          <w:i w:val="0"/>
          <w:sz w:val="24"/>
          <w:szCs w:val="24"/>
        </w:rPr>
        <w:t>Las horas no presenciales consistirán en diferentes estrategias pedagógicas didácticas tendientes a profundizar-ampliar los contenidos de las horas presenciales, mediante:</w:t>
      </w:r>
    </w:p>
    <w:p w:rsidR="008D16BF" w:rsidRDefault="008D16BF" w:rsidP="008D16BF">
      <w:pPr>
        <w:numPr>
          <w:ilvl w:val="0"/>
          <w:numId w:val="23"/>
        </w:numPr>
        <w:autoSpaceDE w:val="0"/>
        <w:autoSpaceDN w:val="0"/>
        <w:adjustRightInd w:val="0"/>
        <w:spacing w:after="120"/>
        <w:jc w:val="both"/>
        <w:rPr>
          <w:rFonts w:ascii="Arial" w:hAnsi="Arial" w:cs="Arial"/>
          <w:i w:val="0"/>
          <w:sz w:val="24"/>
          <w:szCs w:val="24"/>
        </w:rPr>
      </w:pPr>
      <w:r>
        <w:rPr>
          <w:rFonts w:ascii="Arial" w:hAnsi="Arial" w:cs="Arial"/>
          <w:i w:val="0"/>
          <w:sz w:val="24"/>
          <w:szCs w:val="24"/>
        </w:rPr>
        <w:t>tutorías</w:t>
      </w:r>
    </w:p>
    <w:p w:rsidR="008D16BF" w:rsidRDefault="008D16BF" w:rsidP="008D16BF">
      <w:pPr>
        <w:numPr>
          <w:ilvl w:val="0"/>
          <w:numId w:val="23"/>
        </w:numPr>
        <w:autoSpaceDE w:val="0"/>
        <w:autoSpaceDN w:val="0"/>
        <w:adjustRightInd w:val="0"/>
        <w:spacing w:after="120"/>
        <w:jc w:val="both"/>
        <w:rPr>
          <w:rFonts w:ascii="Arial" w:hAnsi="Arial" w:cs="Arial"/>
          <w:i w:val="0"/>
          <w:sz w:val="24"/>
          <w:szCs w:val="24"/>
        </w:rPr>
      </w:pPr>
      <w:r>
        <w:rPr>
          <w:rFonts w:ascii="Arial" w:hAnsi="Arial" w:cs="Arial"/>
          <w:i w:val="0"/>
          <w:sz w:val="24"/>
          <w:szCs w:val="24"/>
        </w:rPr>
        <w:t>salidas de campo</w:t>
      </w:r>
    </w:p>
    <w:p w:rsidR="008D16BF" w:rsidRDefault="008D16BF" w:rsidP="008D16BF">
      <w:pPr>
        <w:numPr>
          <w:ilvl w:val="0"/>
          <w:numId w:val="23"/>
        </w:numPr>
        <w:autoSpaceDE w:val="0"/>
        <w:autoSpaceDN w:val="0"/>
        <w:adjustRightInd w:val="0"/>
        <w:spacing w:after="120"/>
        <w:jc w:val="both"/>
        <w:rPr>
          <w:rFonts w:ascii="Arial" w:hAnsi="Arial" w:cs="Arial"/>
          <w:i w:val="0"/>
          <w:sz w:val="24"/>
          <w:szCs w:val="24"/>
        </w:rPr>
      </w:pPr>
      <w:r>
        <w:rPr>
          <w:rFonts w:ascii="Arial" w:hAnsi="Arial" w:cs="Arial"/>
          <w:i w:val="0"/>
          <w:sz w:val="24"/>
          <w:szCs w:val="24"/>
        </w:rPr>
        <w:t>lecturas guiadas de textos</w:t>
      </w:r>
    </w:p>
    <w:p w:rsidR="008D16BF" w:rsidRDefault="008D16BF" w:rsidP="008D16BF">
      <w:pPr>
        <w:numPr>
          <w:ilvl w:val="0"/>
          <w:numId w:val="23"/>
        </w:numPr>
        <w:autoSpaceDE w:val="0"/>
        <w:autoSpaceDN w:val="0"/>
        <w:adjustRightInd w:val="0"/>
        <w:spacing w:after="120"/>
        <w:jc w:val="both"/>
        <w:rPr>
          <w:rFonts w:ascii="Arial" w:hAnsi="Arial" w:cs="Arial"/>
          <w:i w:val="0"/>
          <w:sz w:val="24"/>
          <w:szCs w:val="24"/>
        </w:rPr>
      </w:pPr>
      <w:r>
        <w:rPr>
          <w:rFonts w:ascii="Arial" w:hAnsi="Arial" w:cs="Arial"/>
          <w:i w:val="0"/>
          <w:sz w:val="24"/>
          <w:szCs w:val="24"/>
        </w:rPr>
        <w:t>trabajos prácticos</w:t>
      </w:r>
    </w:p>
    <w:p w:rsidR="008D16BF" w:rsidRDefault="008D16BF" w:rsidP="008D16BF">
      <w:pPr>
        <w:numPr>
          <w:ilvl w:val="0"/>
          <w:numId w:val="23"/>
        </w:numPr>
        <w:autoSpaceDE w:val="0"/>
        <w:autoSpaceDN w:val="0"/>
        <w:adjustRightInd w:val="0"/>
        <w:spacing w:after="120"/>
        <w:jc w:val="both"/>
        <w:rPr>
          <w:rFonts w:ascii="Arial" w:hAnsi="Arial" w:cs="Arial"/>
          <w:i w:val="0"/>
          <w:sz w:val="24"/>
          <w:szCs w:val="24"/>
        </w:rPr>
      </w:pPr>
      <w:r>
        <w:rPr>
          <w:rFonts w:ascii="Arial" w:hAnsi="Arial" w:cs="Arial"/>
          <w:i w:val="0"/>
          <w:sz w:val="24"/>
          <w:szCs w:val="24"/>
        </w:rPr>
        <w:t>trabajos articulados con organizaciones e instituciones productivas de la zona</w:t>
      </w:r>
    </w:p>
    <w:p w:rsidR="008D16BF" w:rsidRDefault="008D16BF" w:rsidP="000D2829">
      <w:pPr>
        <w:autoSpaceDE w:val="0"/>
        <w:autoSpaceDN w:val="0"/>
        <w:adjustRightInd w:val="0"/>
        <w:spacing w:after="120"/>
        <w:jc w:val="both"/>
        <w:rPr>
          <w:rFonts w:ascii="Arial" w:hAnsi="Arial" w:cs="Arial"/>
          <w:i w:val="0"/>
          <w:sz w:val="24"/>
          <w:szCs w:val="24"/>
        </w:rPr>
      </w:pPr>
    </w:p>
    <w:p w:rsidR="00975A3E" w:rsidRDefault="008D16BF" w:rsidP="000D2829">
      <w:pPr>
        <w:autoSpaceDE w:val="0"/>
        <w:autoSpaceDN w:val="0"/>
        <w:adjustRightInd w:val="0"/>
        <w:spacing w:after="120"/>
        <w:jc w:val="both"/>
        <w:rPr>
          <w:rFonts w:ascii="Arial" w:hAnsi="Arial" w:cs="Arial"/>
          <w:i w:val="0"/>
          <w:sz w:val="24"/>
          <w:szCs w:val="24"/>
        </w:rPr>
      </w:pPr>
      <w:r>
        <w:rPr>
          <w:rFonts w:ascii="Arial" w:hAnsi="Arial" w:cs="Arial"/>
          <w:i w:val="0"/>
          <w:sz w:val="24"/>
          <w:szCs w:val="24"/>
        </w:rPr>
        <w:t xml:space="preserve">Esta formación está </w:t>
      </w:r>
      <w:r w:rsidR="00975A3E" w:rsidRPr="002F4FCE">
        <w:rPr>
          <w:rFonts w:ascii="Arial" w:hAnsi="Arial" w:cs="Arial"/>
          <w:i w:val="0"/>
          <w:sz w:val="24"/>
          <w:szCs w:val="24"/>
        </w:rPr>
        <w:t>organizad</w:t>
      </w:r>
      <w:r>
        <w:rPr>
          <w:rFonts w:ascii="Arial" w:hAnsi="Arial" w:cs="Arial"/>
          <w:i w:val="0"/>
          <w:sz w:val="24"/>
          <w:szCs w:val="24"/>
        </w:rPr>
        <w:t>a</w:t>
      </w:r>
      <w:r w:rsidR="00975A3E" w:rsidRPr="002F4FCE">
        <w:rPr>
          <w:rFonts w:ascii="Arial" w:hAnsi="Arial" w:cs="Arial"/>
          <w:i w:val="0"/>
          <w:sz w:val="24"/>
          <w:szCs w:val="24"/>
        </w:rPr>
        <w:t xml:space="preserve"> en </w:t>
      </w:r>
      <w:r w:rsidR="0020454E">
        <w:rPr>
          <w:rFonts w:ascii="Arial" w:hAnsi="Arial" w:cs="Arial"/>
          <w:i w:val="0"/>
          <w:sz w:val="24"/>
          <w:szCs w:val="24"/>
        </w:rPr>
        <w:t>siete</w:t>
      </w:r>
      <w:r w:rsidR="00975A3E" w:rsidRPr="002F4FCE">
        <w:rPr>
          <w:rFonts w:ascii="Arial" w:hAnsi="Arial" w:cs="Arial"/>
          <w:i w:val="0"/>
          <w:sz w:val="24"/>
          <w:szCs w:val="24"/>
        </w:rPr>
        <w:t xml:space="preserve"> módulos</w:t>
      </w:r>
      <w:r w:rsidR="00EC20DD" w:rsidRPr="002F4FCE">
        <w:rPr>
          <w:rFonts w:ascii="Arial" w:hAnsi="Arial" w:cs="Arial"/>
          <w:i w:val="0"/>
          <w:sz w:val="24"/>
          <w:szCs w:val="24"/>
        </w:rPr>
        <w:t xml:space="preserve"> curriculares y uno de prácticas en terreno</w:t>
      </w:r>
      <w:r w:rsidR="00975A3E" w:rsidRPr="002F4FCE">
        <w:rPr>
          <w:rFonts w:ascii="Arial" w:hAnsi="Arial" w:cs="Arial"/>
          <w:i w:val="0"/>
          <w:sz w:val="24"/>
          <w:szCs w:val="24"/>
        </w:rPr>
        <w:t>. Cada uno de esos módulos incluirá actividades de carácter obligatorio que deberán ser cumplimentadas por el estudiante para acceder a la acreditación del espacio.</w:t>
      </w:r>
      <w:r w:rsidR="00AA2FAB" w:rsidRPr="002F4FCE">
        <w:rPr>
          <w:rFonts w:ascii="Arial" w:hAnsi="Arial" w:cs="Arial"/>
          <w:i w:val="0"/>
          <w:sz w:val="24"/>
          <w:szCs w:val="24"/>
        </w:rPr>
        <w:t xml:space="preserve"> </w:t>
      </w:r>
    </w:p>
    <w:p w:rsidR="00DD67C6" w:rsidRPr="002F4FCE" w:rsidRDefault="00DD67C6" w:rsidP="000D2829">
      <w:pPr>
        <w:autoSpaceDE w:val="0"/>
        <w:autoSpaceDN w:val="0"/>
        <w:adjustRightInd w:val="0"/>
        <w:spacing w:after="120"/>
        <w:jc w:val="both"/>
        <w:rPr>
          <w:rFonts w:ascii="Arial" w:hAnsi="Arial" w:cs="Arial"/>
          <w:i w:val="0"/>
          <w:sz w:val="24"/>
          <w:szCs w:val="24"/>
        </w:rPr>
      </w:pPr>
    </w:p>
    <w:p w:rsidR="00AE48DD" w:rsidRPr="002F4FCE" w:rsidRDefault="000F3A35" w:rsidP="000F3A35">
      <w:pPr>
        <w:numPr>
          <w:ilvl w:val="0"/>
          <w:numId w:val="31"/>
        </w:numPr>
        <w:spacing w:after="120"/>
        <w:jc w:val="both"/>
        <w:rPr>
          <w:rFonts w:ascii="Arial" w:hAnsi="Arial" w:cs="Arial"/>
          <w:b/>
          <w:bCs/>
          <w:i w:val="0"/>
          <w:iCs/>
          <w:sz w:val="24"/>
          <w:szCs w:val="24"/>
        </w:rPr>
      </w:pPr>
      <w:r>
        <w:rPr>
          <w:rFonts w:ascii="Arial" w:hAnsi="Arial" w:cs="Arial"/>
          <w:b/>
          <w:bCs/>
          <w:i w:val="0"/>
          <w:iCs/>
          <w:sz w:val="24"/>
          <w:szCs w:val="24"/>
        </w:rPr>
        <w:t xml:space="preserve"> </w:t>
      </w:r>
      <w:r w:rsidR="00A24E2A" w:rsidRPr="002F4FCE">
        <w:rPr>
          <w:rFonts w:ascii="Arial" w:hAnsi="Arial" w:cs="Arial"/>
          <w:b/>
          <w:bCs/>
          <w:i w:val="0"/>
          <w:iCs/>
          <w:sz w:val="24"/>
          <w:szCs w:val="24"/>
        </w:rPr>
        <w:t>Estructura Curricular</w:t>
      </w:r>
    </w:p>
    <w:p w:rsidR="00451D62" w:rsidRPr="002F4FCE" w:rsidRDefault="000F3A35" w:rsidP="000D2829">
      <w:pPr>
        <w:autoSpaceDE w:val="0"/>
        <w:autoSpaceDN w:val="0"/>
        <w:adjustRightInd w:val="0"/>
        <w:spacing w:after="120"/>
        <w:jc w:val="both"/>
        <w:rPr>
          <w:rFonts w:ascii="Arial" w:hAnsi="Arial" w:cs="Arial"/>
          <w:bCs/>
          <w:i w:val="0"/>
          <w:iCs/>
          <w:sz w:val="24"/>
          <w:szCs w:val="24"/>
        </w:rPr>
      </w:pPr>
      <w:r>
        <w:rPr>
          <w:rFonts w:ascii="Arial" w:hAnsi="Arial" w:cs="Arial"/>
          <w:bCs/>
          <w:i w:val="0"/>
          <w:iCs/>
          <w:sz w:val="24"/>
          <w:szCs w:val="24"/>
        </w:rPr>
        <w:t>S</w:t>
      </w:r>
      <w:r w:rsidR="00451D62" w:rsidRPr="002F4FCE">
        <w:rPr>
          <w:rFonts w:ascii="Arial" w:hAnsi="Arial" w:cs="Arial"/>
          <w:bCs/>
          <w:i w:val="0"/>
          <w:iCs/>
          <w:sz w:val="24"/>
          <w:szCs w:val="24"/>
        </w:rPr>
        <w:t>e organiza en los siguientes cuatro campos de formación:</w:t>
      </w:r>
    </w:p>
    <w:p w:rsidR="00451D62" w:rsidRPr="002F4FCE" w:rsidRDefault="00451D62" w:rsidP="000D2829">
      <w:pPr>
        <w:spacing w:after="120"/>
        <w:jc w:val="both"/>
        <w:rPr>
          <w:rFonts w:ascii="Arial" w:hAnsi="Arial" w:cs="Arial"/>
          <w:bCs/>
          <w:i w:val="0"/>
          <w:sz w:val="24"/>
          <w:szCs w:val="24"/>
        </w:rPr>
      </w:pPr>
      <w:r w:rsidRPr="002F4FCE">
        <w:rPr>
          <w:rFonts w:ascii="Arial" w:hAnsi="Arial" w:cs="Arial"/>
          <w:i w:val="0"/>
          <w:sz w:val="24"/>
          <w:szCs w:val="24"/>
          <w:u w:val="single"/>
        </w:rPr>
        <w:t xml:space="preserve">El campo de </w:t>
      </w:r>
      <w:r w:rsidRPr="002F4FCE">
        <w:rPr>
          <w:rFonts w:ascii="Arial" w:hAnsi="Arial" w:cs="Arial"/>
          <w:bCs/>
          <w:i w:val="0"/>
          <w:sz w:val="24"/>
          <w:szCs w:val="24"/>
          <w:u w:val="single"/>
        </w:rPr>
        <w:t>formación general</w:t>
      </w:r>
      <w:r w:rsidRPr="002F4FCE">
        <w:rPr>
          <w:rFonts w:ascii="Arial" w:hAnsi="Arial" w:cs="Arial"/>
          <w:bCs/>
          <w:i w:val="0"/>
          <w:sz w:val="24"/>
          <w:szCs w:val="24"/>
        </w:rPr>
        <w:t xml:space="preserve">, destinado a abordar los </w:t>
      </w:r>
      <w:r w:rsidR="00CE31C4" w:rsidRPr="002F4FCE">
        <w:rPr>
          <w:rFonts w:ascii="Arial" w:hAnsi="Arial" w:cs="Arial"/>
          <w:bCs/>
          <w:i w:val="0"/>
          <w:sz w:val="24"/>
          <w:szCs w:val="24"/>
        </w:rPr>
        <w:t>conocimientos</w:t>
      </w:r>
      <w:r w:rsidRPr="002F4FCE">
        <w:rPr>
          <w:rFonts w:ascii="Arial" w:hAnsi="Arial" w:cs="Arial"/>
          <w:bCs/>
          <w:i w:val="0"/>
          <w:sz w:val="24"/>
          <w:szCs w:val="24"/>
        </w:rPr>
        <w:t xml:space="preserve"> que posibiliten el logro de competencias básicas necesarias para participar activa, reflexiva y críticamente en los diversos ámbitos de la vida laboral y sociocultural y </w:t>
      </w:r>
      <w:r w:rsidRPr="002F4FCE">
        <w:rPr>
          <w:rFonts w:ascii="Arial" w:hAnsi="Arial" w:cs="Arial"/>
          <w:bCs/>
          <w:i w:val="0"/>
          <w:sz w:val="24"/>
          <w:szCs w:val="24"/>
        </w:rPr>
        <w:lastRenderedPageBreak/>
        <w:t xml:space="preserve">para el desarrollo de una actitud ética respecto del continuo cambio tecnológico y social. </w:t>
      </w:r>
    </w:p>
    <w:p w:rsidR="00451D62" w:rsidRPr="002F4FCE" w:rsidRDefault="00451D62" w:rsidP="000D2829">
      <w:pPr>
        <w:spacing w:after="120"/>
        <w:jc w:val="both"/>
        <w:rPr>
          <w:rFonts w:ascii="Arial" w:hAnsi="Arial" w:cs="Arial"/>
          <w:bCs/>
          <w:i w:val="0"/>
          <w:sz w:val="24"/>
          <w:szCs w:val="24"/>
        </w:rPr>
      </w:pPr>
      <w:r w:rsidRPr="002F4FCE">
        <w:rPr>
          <w:rFonts w:ascii="Arial" w:hAnsi="Arial" w:cs="Arial"/>
          <w:bCs/>
          <w:i w:val="0"/>
          <w:sz w:val="24"/>
          <w:szCs w:val="24"/>
          <w:u w:val="single"/>
        </w:rPr>
        <w:t>El campo de formación de fundamento</w:t>
      </w:r>
      <w:r w:rsidRPr="002F4FCE">
        <w:rPr>
          <w:rFonts w:ascii="Arial" w:hAnsi="Arial" w:cs="Arial"/>
          <w:bCs/>
          <w:i w:val="0"/>
          <w:sz w:val="24"/>
          <w:szCs w:val="24"/>
        </w:rPr>
        <w:t xml:space="preserve">, </w:t>
      </w:r>
      <w:r w:rsidR="00CE31C4" w:rsidRPr="002F4FCE">
        <w:rPr>
          <w:rFonts w:ascii="Arial" w:hAnsi="Arial" w:cs="Arial"/>
          <w:bCs/>
          <w:i w:val="0"/>
          <w:sz w:val="24"/>
          <w:szCs w:val="24"/>
        </w:rPr>
        <w:t>consignado</w:t>
      </w:r>
      <w:r w:rsidRPr="002F4FCE">
        <w:rPr>
          <w:rFonts w:ascii="Arial" w:hAnsi="Arial" w:cs="Arial"/>
          <w:bCs/>
          <w:i w:val="0"/>
          <w:sz w:val="24"/>
          <w:szCs w:val="24"/>
        </w:rPr>
        <w:t xml:space="preserve"> a </w:t>
      </w:r>
      <w:r w:rsidR="00CE31C4" w:rsidRPr="002F4FCE">
        <w:rPr>
          <w:rFonts w:ascii="Arial" w:hAnsi="Arial" w:cs="Arial"/>
          <w:bCs/>
          <w:i w:val="0"/>
          <w:sz w:val="24"/>
          <w:szCs w:val="24"/>
        </w:rPr>
        <w:t>desarrollar</w:t>
      </w:r>
      <w:r w:rsidRPr="002F4FCE">
        <w:rPr>
          <w:rFonts w:ascii="Arial" w:hAnsi="Arial" w:cs="Arial"/>
          <w:bCs/>
          <w:i w:val="0"/>
          <w:sz w:val="24"/>
          <w:szCs w:val="24"/>
        </w:rPr>
        <w:t xml:space="preserve"> los saberes científicos, tecnológicos y socioculturales que otorgan sostén a los conocimientos, habilidades, destrezas, actitudes y valores, propias del campo de  </w:t>
      </w:r>
      <w:smartTag w:uri="urn:schemas-microsoft-com:office:smarttags" w:element="PersonName">
        <w:smartTagPr>
          <w:attr w:name="ProductID" w:val="La Econom￭a Social"/>
        </w:smartTagPr>
        <w:r w:rsidRPr="002F4FCE">
          <w:rPr>
            <w:rFonts w:ascii="Arial" w:hAnsi="Arial" w:cs="Arial"/>
            <w:bCs/>
            <w:i w:val="0"/>
            <w:sz w:val="24"/>
            <w:szCs w:val="24"/>
          </w:rPr>
          <w:t>la Economía Social</w:t>
        </w:r>
      </w:smartTag>
      <w:r w:rsidR="00AA2FAB" w:rsidRPr="002F4FCE">
        <w:rPr>
          <w:rFonts w:ascii="Arial" w:hAnsi="Arial" w:cs="Arial"/>
          <w:bCs/>
          <w:i w:val="0"/>
          <w:sz w:val="24"/>
          <w:szCs w:val="24"/>
        </w:rPr>
        <w:t xml:space="preserve"> y el Desarrollo Rural</w:t>
      </w:r>
      <w:r w:rsidRPr="002F4FCE">
        <w:rPr>
          <w:rFonts w:ascii="Arial" w:hAnsi="Arial" w:cs="Arial"/>
          <w:bCs/>
          <w:i w:val="0"/>
          <w:sz w:val="24"/>
          <w:szCs w:val="24"/>
        </w:rPr>
        <w:t>.</w:t>
      </w:r>
    </w:p>
    <w:p w:rsidR="00451D62" w:rsidRPr="002F4FCE" w:rsidRDefault="00451D62" w:rsidP="000D2829">
      <w:pPr>
        <w:spacing w:after="120"/>
        <w:jc w:val="both"/>
        <w:rPr>
          <w:rFonts w:ascii="Arial" w:hAnsi="Arial" w:cs="Arial"/>
          <w:bCs/>
          <w:i w:val="0"/>
          <w:sz w:val="24"/>
          <w:szCs w:val="24"/>
        </w:rPr>
      </w:pPr>
      <w:r w:rsidRPr="002F4FCE">
        <w:rPr>
          <w:rFonts w:ascii="Arial" w:hAnsi="Arial" w:cs="Arial"/>
          <w:bCs/>
          <w:i w:val="0"/>
          <w:sz w:val="24"/>
          <w:szCs w:val="24"/>
          <w:u w:val="single"/>
        </w:rPr>
        <w:t>El campo de formación específica</w:t>
      </w:r>
      <w:r w:rsidRPr="002F4FCE">
        <w:rPr>
          <w:rFonts w:ascii="Arial" w:hAnsi="Arial" w:cs="Arial"/>
          <w:bCs/>
          <w:i w:val="0"/>
          <w:sz w:val="24"/>
          <w:szCs w:val="24"/>
        </w:rPr>
        <w:t xml:space="preserve">, dedicado a </w:t>
      </w:r>
      <w:r w:rsidR="00CE31C4" w:rsidRPr="002F4FCE">
        <w:rPr>
          <w:rFonts w:ascii="Arial" w:hAnsi="Arial" w:cs="Arial"/>
          <w:bCs/>
          <w:i w:val="0"/>
          <w:sz w:val="24"/>
          <w:szCs w:val="24"/>
        </w:rPr>
        <w:t>afrontar</w:t>
      </w:r>
      <w:r w:rsidRPr="002F4FCE">
        <w:rPr>
          <w:rFonts w:ascii="Arial" w:hAnsi="Arial" w:cs="Arial"/>
          <w:bCs/>
          <w:i w:val="0"/>
          <w:sz w:val="24"/>
          <w:szCs w:val="24"/>
        </w:rPr>
        <w:t xml:space="preserve"> los </w:t>
      </w:r>
      <w:r w:rsidR="00CE31C4" w:rsidRPr="002F4FCE">
        <w:rPr>
          <w:rFonts w:ascii="Arial" w:hAnsi="Arial" w:cs="Arial"/>
          <w:bCs/>
          <w:i w:val="0"/>
          <w:sz w:val="24"/>
          <w:szCs w:val="24"/>
        </w:rPr>
        <w:t>contenidos</w:t>
      </w:r>
      <w:r w:rsidR="00AA2FAB" w:rsidRPr="002F4FCE">
        <w:rPr>
          <w:rFonts w:ascii="Arial" w:hAnsi="Arial" w:cs="Arial"/>
          <w:bCs/>
          <w:i w:val="0"/>
          <w:sz w:val="24"/>
          <w:szCs w:val="24"/>
        </w:rPr>
        <w:t xml:space="preserve"> propios del campo de </w:t>
      </w:r>
      <w:smartTag w:uri="urn:schemas-microsoft-com:office:smarttags" w:element="PersonName">
        <w:smartTagPr>
          <w:attr w:name="ProductID" w:val="La Econom￭a Social"/>
        </w:smartTagPr>
        <w:r w:rsidRPr="002F4FCE">
          <w:rPr>
            <w:rFonts w:ascii="Arial" w:hAnsi="Arial" w:cs="Arial"/>
            <w:bCs/>
            <w:i w:val="0"/>
            <w:sz w:val="24"/>
            <w:szCs w:val="24"/>
          </w:rPr>
          <w:t>la Economía Social</w:t>
        </w:r>
      </w:smartTag>
      <w:r w:rsidRPr="002F4FCE">
        <w:rPr>
          <w:rFonts w:ascii="Arial" w:hAnsi="Arial" w:cs="Arial"/>
          <w:bCs/>
          <w:i w:val="0"/>
          <w:sz w:val="24"/>
          <w:szCs w:val="24"/>
        </w:rPr>
        <w:t xml:space="preserve"> </w:t>
      </w:r>
      <w:r w:rsidR="00A24E2A" w:rsidRPr="002F4FCE">
        <w:rPr>
          <w:rFonts w:ascii="Arial" w:hAnsi="Arial" w:cs="Arial"/>
          <w:bCs/>
          <w:i w:val="0"/>
          <w:sz w:val="24"/>
          <w:szCs w:val="24"/>
        </w:rPr>
        <w:t>orientada al desarrollo de las comunidades rurales</w:t>
      </w:r>
      <w:r w:rsidRPr="002F4FCE">
        <w:rPr>
          <w:rFonts w:ascii="Arial" w:hAnsi="Arial" w:cs="Arial"/>
          <w:bCs/>
          <w:i w:val="0"/>
          <w:sz w:val="24"/>
          <w:szCs w:val="24"/>
        </w:rPr>
        <w:t>, así como también la contextualización de los desarrollados en la formación de fundamento.</w:t>
      </w:r>
    </w:p>
    <w:p w:rsidR="00A24E2A" w:rsidRPr="002F4FCE" w:rsidRDefault="00451D62" w:rsidP="000D2829">
      <w:pPr>
        <w:spacing w:after="120"/>
        <w:jc w:val="both"/>
        <w:rPr>
          <w:rFonts w:ascii="Arial" w:hAnsi="Arial" w:cs="Arial"/>
          <w:b/>
          <w:i w:val="0"/>
          <w:iCs/>
          <w:sz w:val="24"/>
          <w:szCs w:val="24"/>
        </w:rPr>
      </w:pPr>
      <w:r w:rsidRPr="002F4FCE">
        <w:rPr>
          <w:rFonts w:ascii="Arial" w:hAnsi="Arial" w:cs="Arial"/>
          <w:i w:val="0"/>
          <w:sz w:val="24"/>
          <w:szCs w:val="24"/>
          <w:u w:val="single"/>
        </w:rPr>
        <w:t xml:space="preserve">El campo de la práctica </w:t>
      </w:r>
      <w:proofErr w:type="spellStart"/>
      <w:r w:rsidRPr="002F4FCE">
        <w:rPr>
          <w:rFonts w:ascii="Arial" w:hAnsi="Arial" w:cs="Arial"/>
          <w:i w:val="0"/>
          <w:sz w:val="24"/>
          <w:szCs w:val="24"/>
          <w:u w:val="single"/>
        </w:rPr>
        <w:t>profesionalizante</w:t>
      </w:r>
      <w:proofErr w:type="spellEnd"/>
      <w:r w:rsidRPr="002F4FCE">
        <w:rPr>
          <w:rFonts w:ascii="Arial" w:hAnsi="Arial" w:cs="Arial"/>
          <w:i w:val="0"/>
          <w:sz w:val="24"/>
          <w:szCs w:val="24"/>
        </w:rPr>
        <w:t>, que posibilita la integración y contrastación de los saberes construidos en las formaciones descriptas. De carácter sustantivo para la constitución de las competencias básicas y específicas</w:t>
      </w:r>
    </w:p>
    <w:p w:rsidR="00451D62" w:rsidRPr="002F4FCE" w:rsidRDefault="00AA2FAB"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Asi</w:t>
      </w:r>
      <w:r w:rsidR="00451D62" w:rsidRPr="002F4FCE">
        <w:rPr>
          <w:rFonts w:ascii="Arial" w:hAnsi="Arial" w:cs="Arial"/>
          <w:bCs/>
          <w:i w:val="0"/>
          <w:iCs/>
          <w:sz w:val="24"/>
          <w:szCs w:val="24"/>
        </w:rPr>
        <w:t>mismo</w:t>
      </w:r>
      <w:r w:rsidR="00CE31C4" w:rsidRPr="002F4FCE">
        <w:rPr>
          <w:rFonts w:ascii="Arial" w:hAnsi="Arial" w:cs="Arial"/>
          <w:bCs/>
          <w:i w:val="0"/>
          <w:iCs/>
          <w:sz w:val="24"/>
          <w:szCs w:val="24"/>
        </w:rPr>
        <w:t>,</w:t>
      </w:r>
      <w:r w:rsidR="00451D62" w:rsidRPr="002F4FCE">
        <w:rPr>
          <w:rFonts w:ascii="Arial" w:hAnsi="Arial" w:cs="Arial"/>
          <w:bCs/>
          <w:i w:val="0"/>
          <w:iCs/>
          <w:sz w:val="24"/>
          <w:szCs w:val="24"/>
        </w:rPr>
        <w:t xml:space="preserve"> los mencionados campos constituyen áreas modulares que organizan el trayecto formativo de toda </w:t>
      </w:r>
      <w:smartTag w:uri="urn:schemas-microsoft-com:office:smarttags" w:element="PersonName">
        <w:smartTagPr>
          <w:attr w:name="ProductID" w:val="la Tecnicatura Superior"/>
        </w:smartTagPr>
        <w:r w:rsidR="00451D62" w:rsidRPr="002F4FCE">
          <w:rPr>
            <w:rFonts w:ascii="Arial" w:hAnsi="Arial" w:cs="Arial"/>
            <w:bCs/>
            <w:i w:val="0"/>
            <w:iCs/>
            <w:sz w:val="24"/>
            <w:szCs w:val="24"/>
          </w:rPr>
          <w:t xml:space="preserve">la </w:t>
        </w:r>
        <w:r w:rsidR="00E229A3" w:rsidRPr="002F4FCE">
          <w:rPr>
            <w:rFonts w:ascii="Arial" w:hAnsi="Arial" w:cs="Arial"/>
            <w:bCs/>
            <w:i w:val="0"/>
            <w:iCs/>
            <w:sz w:val="24"/>
            <w:szCs w:val="24"/>
          </w:rPr>
          <w:t>T</w:t>
        </w:r>
        <w:r w:rsidR="00451D62" w:rsidRPr="002F4FCE">
          <w:rPr>
            <w:rFonts w:ascii="Arial" w:hAnsi="Arial" w:cs="Arial"/>
            <w:bCs/>
            <w:i w:val="0"/>
            <w:iCs/>
            <w:sz w:val="24"/>
            <w:szCs w:val="24"/>
          </w:rPr>
          <w:t>ecnicatura</w:t>
        </w:r>
        <w:r w:rsidR="00A24E2A" w:rsidRPr="002F4FCE">
          <w:rPr>
            <w:rFonts w:ascii="Arial" w:hAnsi="Arial" w:cs="Arial"/>
            <w:bCs/>
            <w:i w:val="0"/>
            <w:iCs/>
            <w:sz w:val="24"/>
            <w:szCs w:val="24"/>
          </w:rPr>
          <w:t xml:space="preserve"> Superior</w:t>
        </w:r>
      </w:smartTag>
      <w:r w:rsidR="00451D62" w:rsidRPr="002F4FCE">
        <w:rPr>
          <w:rFonts w:ascii="Arial" w:hAnsi="Arial" w:cs="Arial"/>
          <w:bCs/>
          <w:i w:val="0"/>
          <w:iCs/>
          <w:sz w:val="24"/>
          <w:szCs w:val="24"/>
        </w:rPr>
        <w:t xml:space="preserve"> (</w:t>
      </w:r>
      <w:r w:rsidR="00A24E2A" w:rsidRPr="002F4FCE">
        <w:rPr>
          <w:rFonts w:ascii="Arial" w:hAnsi="Arial" w:cs="Arial"/>
          <w:bCs/>
          <w:i w:val="0"/>
          <w:iCs/>
          <w:sz w:val="24"/>
          <w:szCs w:val="24"/>
        </w:rPr>
        <w:t>TTP</w:t>
      </w:r>
      <w:r w:rsidR="00451D62" w:rsidRPr="002F4FCE">
        <w:rPr>
          <w:rFonts w:ascii="Arial" w:hAnsi="Arial" w:cs="Arial"/>
          <w:bCs/>
          <w:i w:val="0"/>
          <w:iCs/>
          <w:sz w:val="24"/>
          <w:szCs w:val="24"/>
        </w:rPr>
        <w:t xml:space="preserve"> más complemento). En este sentido el campo de formación general constituye el área modular análisis socio-territorial; el campo de formación de fundamento constituye el área modular intervención socio-territorial; el campo de formación específica </w:t>
      </w:r>
      <w:r w:rsidRPr="002F4FCE">
        <w:rPr>
          <w:rFonts w:ascii="Arial" w:hAnsi="Arial" w:cs="Arial"/>
          <w:bCs/>
          <w:i w:val="0"/>
          <w:iCs/>
          <w:sz w:val="24"/>
          <w:szCs w:val="24"/>
        </w:rPr>
        <w:t xml:space="preserve">constituye </w:t>
      </w:r>
      <w:r w:rsidR="00451D62" w:rsidRPr="002F4FCE">
        <w:rPr>
          <w:rFonts w:ascii="Arial" w:hAnsi="Arial" w:cs="Arial"/>
          <w:bCs/>
          <w:i w:val="0"/>
          <w:iCs/>
          <w:sz w:val="24"/>
          <w:szCs w:val="24"/>
        </w:rPr>
        <w:t xml:space="preserve">el área modular desarrollo socio-económico en clave local y el campo de las prácticas </w:t>
      </w:r>
      <w:proofErr w:type="spellStart"/>
      <w:r w:rsidR="00451D62" w:rsidRPr="002F4FCE">
        <w:rPr>
          <w:rFonts w:ascii="Arial" w:hAnsi="Arial" w:cs="Arial"/>
          <w:bCs/>
          <w:i w:val="0"/>
          <w:iCs/>
          <w:sz w:val="24"/>
          <w:szCs w:val="24"/>
        </w:rPr>
        <w:t>profesionalizantes</w:t>
      </w:r>
      <w:proofErr w:type="spellEnd"/>
      <w:r w:rsidR="00451D62" w:rsidRPr="002F4FCE">
        <w:rPr>
          <w:rFonts w:ascii="Arial" w:hAnsi="Arial" w:cs="Arial"/>
          <w:bCs/>
          <w:i w:val="0"/>
          <w:iCs/>
          <w:sz w:val="24"/>
          <w:szCs w:val="24"/>
        </w:rPr>
        <w:t xml:space="preserve"> constituye un área modular que se </w:t>
      </w:r>
      <w:r w:rsidR="00ED2FC9">
        <w:rPr>
          <w:rFonts w:ascii="Arial" w:hAnsi="Arial" w:cs="Arial"/>
          <w:bCs/>
          <w:i w:val="0"/>
          <w:iCs/>
          <w:sz w:val="24"/>
          <w:szCs w:val="24"/>
        </w:rPr>
        <w:t>de</w:t>
      </w:r>
      <w:r w:rsidR="00451D62" w:rsidRPr="002F4FCE">
        <w:rPr>
          <w:rFonts w:ascii="Arial" w:hAnsi="Arial" w:cs="Arial"/>
          <w:bCs/>
          <w:i w:val="0"/>
          <w:iCs/>
          <w:sz w:val="24"/>
          <w:szCs w:val="24"/>
        </w:rPr>
        <w:t xml:space="preserve">nomina de la misma manera que el campo. </w:t>
      </w:r>
    </w:p>
    <w:bookmarkEnd w:id="0"/>
    <w:bookmarkEnd w:id="1"/>
    <w:p w:rsidR="00DB2F06" w:rsidRPr="002F4FCE" w:rsidRDefault="00DB2F06" w:rsidP="000D2829">
      <w:pPr>
        <w:autoSpaceDE w:val="0"/>
        <w:autoSpaceDN w:val="0"/>
        <w:adjustRightInd w:val="0"/>
        <w:spacing w:after="120"/>
        <w:jc w:val="both"/>
        <w:rPr>
          <w:rFonts w:ascii="Arial" w:hAnsi="Arial" w:cs="Arial"/>
          <w:bCs/>
          <w:i w:val="0"/>
          <w:iCs/>
          <w:sz w:val="24"/>
          <w:szCs w:val="24"/>
        </w:rPr>
      </w:pPr>
    </w:p>
    <w:tbl>
      <w:tblPr>
        <w:tblW w:w="9004" w:type="dxa"/>
        <w:jc w:val="center"/>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7762"/>
        <w:gridCol w:w="663"/>
        <w:gridCol w:w="579"/>
      </w:tblGrid>
      <w:tr w:rsidR="00DF30AE" w:rsidRPr="002F4FCE" w:rsidTr="00AE00B2">
        <w:trPr>
          <w:trHeight w:val="340"/>
          <w:jc w:val="center"/>
        </w:trPr>
        <w:tc>
          <w:tcPr>
            <w:tcW w:w="7762" w:type="dxa"/>
            <w:tcBorders>
              <w:top w:val="single" w:sz="12" w:space="0" w:color="auto"/>
              <w:bottom w:val="single" w:sz="12" w:space="0" w:color="auto"/>
              <w:right w:val="double" w:sz="4" w:space="0" w:color="auto"/>
            </w:tcBorders>
            <w:shd w:val="clear" w:color="auto" w:fill="auto"/>
            <w:vAlign w:val="center"/>
          </w:tcPr>
          <w:p w:rsidR="00DF30AE" w:rsidRPr="002F4FCE" w:rsidRDefault="00DF30AE" w:rsidP="000D2829">
            <w:pPr>
              <w:spacing w:after="120"/>
              <w:jc w:val="both"/>
              <w:rPr>
                <w:rFonts w:ascii="Arial" w:hAnsi="Arial" w:cs="Arial"/>
                <w:b/>
                <w:i w:val="0"/>
                <w:sz w:val="24"/>
                <w:szCs w:val="24"/>
              </w:rPr>
            </w:pPr>
            <w:bookmarkStart w:id="2" w:name="OLE_LINK1"/>
            <w:bookmarkStart w:id="3" w:name="OLE_LINK2"/>
            <w:r w:rsidRPr="002F4FCE">
              <w:rPr>
                <w:rFonts w:ascii="Arial" w:hAnsi="Arial" w:cs="Arial"/>
                <w:b/>
                <w:i w:val="0"/>
                <w:sz w:val="24"/>
                <w:szCs w:val="24"/>
              </w:rPr>
              <w:t>Estructura Plan de estudios del TTP</w:t>
            </w:r>
          </w:p>
        </w:tc>
        <w:tc>
          <w:tcPr>
            <w:tcW w:w="1242" w:type="dxa"/>
            <w:gridSpan w:val="2"/>
            <w:tcBorders>
              <w:top w:val="single" w:sz="12" w:space="0" w:color="auto"/>
              <w:left w:val="double" w:sz="4" w:space="0" w:color="auto"/>
              <w:bottom w:val="single" w:sz="12" w:space="0" w:color="auto"/>
            </w:tcBorders>
            <w:vAlign w:val="center"/>
          </w:tcPr>
          <w:p w:rsidR="00DF30AE" w:rsidRPr="002F4FCE" w:rsidRDefault="00981FE5" w:rsidP="000D2829">
            <w:pPr>
              <w:spacing w:after="120"/>
              <w:jc w:val="both"/>
              <w:rPr>
                <w:rFonts w:ascii="Arial" w:hAnsi="Arial" w:cs="Arial"/>
                <w:b/>
                <w:i w:val="0"/>
                <w:sz w:val="24"/>
                <w:szCs w:val="24"/>
              </w:rPr>
            </w:pPr>
            <w:r w:rsidRPr="002F4FCE">
              <w:rPr>
                <w:rFonts w:ascii="Arial" w:hAnsi="Arial" w:cs="Arial"/>
                <w:b/>
                <w:i w:val="0"/>
                <w:sz w:val="24"/>
                <w:szCs w:val="24"/>
              </w:rPr>
              <w:t xml:space="preserve">Horas </w:t>
            </w:r>
            <w:r w:rsidR="00835484" w:rsidRPr="002F4FCE">
              <w:rPr>
                <w:rFonts w:ascii="Arial" w:hAnsi="Arial" w:cs="Arial"/>
                <w:b/>
                <w:i w:val="0"/>
                <w:sz w:val="24"/>
                <w:szCs w:val="24"/>
              </w:rPr>
              <w:t>reloj</w:t>
            </w:r>
          </w:p>
        </w:tc>
      </w:tr>
      <w:tr w:rsidR="00DF30AE" w:rsidRPr="002F4FCE" w:rsidTr="00AE00B2">
        <w:trPr>
          <w:trHeight w:val="340"/>
          <w:jc w:val="center"/>
        </w:trPr>
        <w:tc>
          <w:tcPr>
            <w:tcW w:w="7762" w:type="dxa"/>
            <w:tcBorders>
              <w:top w:val="single" w:sz="12" w:space="0" w:color="auto"/>
              <w:right w:val="double" w:sz="4" w:space="0" w:color="auto"/>
            </w:tcBorders>
            <w:shd w:val="clear" w:color="auto" w:fill="auto"/>
            <w:vAlign w:val="center"/>
          </w:tcPr>
          <w:p w:rsidR="00753BBE" w:rsidRPr="002F4FCE" w:rsidRDefault="00B02E0B" w:rsidP="003F3A47">
            <w:pPr>
              <w:spacing w:after="120"/>
              <w:jc w:val="both"/>
              <w:rPr>
                <w:rFonts w:ascii="Arial" w:hAnsi="Arial" w:cs="Arial"/>
                <w:i w:val="0"/>
                <w:sz w:val="24"/>
                <w:szCs w:val="24"/>
              </w:rPr>
            </w:pPr>
            <w:bookmarkStart w:id="4" w:name="OLE_LINK21"/>
            <w:bookmarkStart w:id="5" w:name="OLE_LINK22"/>
            <w:r w:rsidRPr="002F4FCE">
              <w:rPr>
                <w:rFonts w:ascii="Arial" w:hAnsi="Arial" w:cs="Arial"/>
                <w:i w:val="0"/>
                <w:sz w:val="24"/>
                <w:szCs w:val="24"/>
              </w:rPr>
              <w:t>Procesos político económicos y el mundo del trabajo actua</w:t>
            </w:r>
            <w:r w:rsidR="003F3A47">
              <w:rPr>
                <w:rFonts w:ascii="Arial" w:hAnsi="Arial" w:cs="Arial"/>
                <w:i w:val="0"/>
                <w:sz w:val="24"/>
                <w:szCs w:val="24"/>
              </w:rPr>
              <w:t>l en contextos urbanos y rurales</w:t>
            </w:r>
          </w:p>
        </w:tc>
        <w:tc>
          <w:tcPr>
            <w:tcW w:w="663" w:type="dxa"/>
            <w:tcBorders>
              <w:top w:val="single" w:sz="12" w:space="0" w:color="auto"/>
              <w:left w:val="double" w:sz="4" w:space="0" w:color="auto"/>
            </w:tcBorders>
            <w:vAlign w:val="center"/>
          </w:tcPr>
          <w:p w:rsidR="00DF30AE" w:rsidRPr="002F4FCE" w:rsidRDefault="00920A0D" w:rsidP="000D2829">
            <w:pPr>
              <w:spacing w:after="120"/>
              <w:jc w:val="both"/>
              <w:rPr>
                <w:rFonts w:ascii="Arial" w:hAnsi="Arial" w:cs="Arial"/>
                <w:i w:val="0"/>
                <w:sz w:val="24"/>
                <w:szCs w:val="24"/>
              </w:rPr>
            </w:pPr>
            <w:r>
              <w:rPr>
                <w:rFonts w:ascii="Arial" w:hAnsi="Arial" w:cs="Arial"/>
                <w:i w:val="0"/>
                <w:sz w:val="24"/>
                <w:szCs w:val="24"/>
              </w:rPr>
              <w:t xml:space="preserve"> </w:t>
            </w:r>
            <w:r w:rsidR="0084547E">
              <w:rPr>
                <w:rFonts w:ascii="Arial" w:hAnsi="Arial" w:cs="Arial"/>
                <w:i w:val="0"/>
                <w:sz w:val="24"/>
                <w:szCs w:val="24"/>
              </w:rPr>
              <w:t>32</w:t>
            </w:r>
          </w:p>
        </w:tc>
        <w:tc>
          <w:tcPr>
            <w:tcW w:w="579" w:type="dxa"/>
            <w:tcBorders>
              <w:top w:val="single" w:sz="12" w:space="0" w:color="auto"/>
            </w:tcBorders>
            <w:vAlign w:val="center"/>
          </w:tcPr>
          <w:p w:rsidR="00DF30AE" w:rsidRPr="002F4FCE" w:rsidRDefault="00DF30AE" w:rsidP="000D2829">
            <w:pPr>
              <w:spacing w:after="120"/>
              <w:jc w:val="both"/>
              <w:rPr>
                <w:rFonts w:ascii="Arial" w:hAnsi="Arial" w:cs="Arial"/>
                <w:i w:val="0"/>
                <w:sz w:val="24"/>
                <w:szCs w:val="24"/>
              </w:rPr>
            </w:pPr>
          </w:p>
        </w:tc>
      </w:tr>
      <w:tr w:rsidR="00DF30AE" w:rsidRPr="002F4FCE" w:rsidTr="00AE00B2">
        <w:trPr>
          <w:trHeight w:val="454"/>
          <w:jc w:val="center"/>
        </w:trPr>
        <w:tc>
          <w:tcPr>
            <w:tcW w:w="7762" w:type="dxa"/>
            <w:tcBorders>
              <w:top w:val="single" w:sz="4" w:space="0" w:color="auto"/>
              <w:bottom w:val="double" w:sz="4" w:space="0" w:color="auto"/>
              <w:right w:val="double" w:sz="4" w:space="0" w:color="auto"/>
            </w:tcBorders>
            <w:shd w:val="clear" w:color="auto" w:fill="auto"/>
            <w:vAlign w:val="center"/>
          </w:tcPr>
          <w:p w:rsidR="00DF30AE" w:rsidRPr="002F4FCE" w:rsidRDefault="00DF30AE" w:rsidP="000D2829">
            <w:pPr>
              <w:spacing w:after="120"/>
              <w:jc w:val="both"/>
              <w:rPr>
                <w:rFonts w:ascii="Arial" w:hAnsi="Arial" w:cs="Arial"/>
                <w:b/>
                <w:bCs/>
                <w:i w:val="0"/>
                <w:sz w:val="24"/>
                <w:szCs w:val="24"/>
              </w:rPr>
            </w:pPr>
            <w:r w:rsidRPr="002F4FCE">
              <w:rPr>
                <w:rFonts w:ascii="Arial" w:hAnsi="Arial" w:cs="Arial"/>
                <w:b/>
                <w:bCs/>
                <w:i w:val="0"/>
                <w:sz w:val="24"/>
                <w:szCs w:val="24"/>
              </w:rPr>
              <w:t xml:space="preserve">Campo formación general: </w:t>
            </w:r>
            <w:r w:rsidRPr="002F4FCE">
              <w:rPr>
                <w:rFonts w:ascii="Arial" w:hAnsi="Arial" w:cs="Arial"/>
                <w:bCs/>
                <w:i w:val="0"/>
                <w:sz w:val="24"/>
                <w:szCs w:val="24"/>
              </w:rPr>
              <w:t>análisis socio-territorial</w:t>
            </w:r>
          </w:p>
        </w:tc>
        <w:tc>
          <w:tcPr>
            <w:tcW w:w="663" w:type="dxa"/>
            <w:tcBorders>
              <w:top w:val="single" w:sz="4" w:space="0" w:color="auto"/>
              <w:left w:val="double" w:sz="4" w:space="0" w:color="auto"/>
              <w:bottom w:val="double" w:sz="4" w:space="0" w:color="auto"/>
            </w:tcBorders>
            <w:vAlign w:val="center"/>
          </w:tcPr>
          <w:p w:rsidR="00DF30AE" w:rsidRPr="002F4FCE" w:rsidRDefault="00DF30AE" w:rsidP="000D2829">
            <w:pPr>
              <w:spacing w:after="120"/>
              <w:jc w:val="both"/>
              <w:rPr>
                <w:rFonts w:ascii="Arial" w:hAnsi="Arial" w:cs="Arial"/>
                <w:b/>
                <w:bCs/>
                <w:i w:val="0"/>
                <w:sz w:val="24"/>
                <w:szCs w:val="24"/>
              </w:rPr>
            </w:pPr>
          </w:p>
        </w:tc>
        <w:tc>
          <w:tcPr>
            <w:tcW w:w="579" w:type="dxa"/>
            <w:tcBorders>
              <w:top w:val="single" w:sz="4" w:space="0" w:color="auto"/>
              <w:bottom w:val="double" w:sz="4" w:space="0" w:color="auto"/>
            </w:tcBorders>
            <w:vAlign w:val="center"/>
          </w:tcPr>
          <w:p w:rsidR="00DF30AE" w:rsidRPr="002F4FCE" w:rsidRDefault="00D87B64" w:rsidP="000D2829">
            <w:pPr>
              <w:spacing w:after="120"/>
              <w:jc w:val="center"/>
              <w:rPr>
                <w:rFonts w:ascii="Arial" w:hAnsi="Arial" w:cs="Arial"/>
                <w:b/>
                <w:bCs/>
                <w:i w:val="0"/>
                <w:sz w:val="24"/>
                <w:szCs w:val="24"/>
              </w:rPr>
            </w:pPr>
            <w:r>
              <w:rPr>
                <w:rFonts w:ascii="Arial" w:hAnsi="Arial" w:cs="Arial"/>
                <w:b/>
                <w:bCs/>
                <w:i w:val="0"/>
                <w:sz w:val="24"/>
                <w:szCs w:val="24"/>
              </w:rPr>
              <w:t>3</w:t>
            </w:r>
            <w:r w:rsidR="0084547E">
              <w:rPr>
                <w:rFonts w:ascii="Arial" w:hAnsi="Arial" w:cs="Arial"/>
                <w:b/>
                <w:bCs/>
                <w:i w:val="0"/>
                <w:sz w:val="24"/>
                <w:szCs w:val="24"/>
              </w:rPr>
              <w:t>2</w:t>
            </w:r>
          </w:p>
        </w:tc>
      </w:tr>
      <w:tr w:rsidR="00DF30AE" w:rsidRPr="002F4FCE" w:rsidTr="00AE00B2">
        <w:trPr>
          <w:trHeight w:hRule="exact" w:val="170"/>
          <w:jc w:val="center"/>
        </w:trPr>
        <w:tc>
          <w:tcPr>
            <w:tcW w:w="7762" w:type="dxa"/>
            <w:tcBorders>
              <w:top w:val="double" w:sz="4" w:space="0" w:color="auto"/>
              <w:right w:val="double" w:sz="4" w:space="0" w:color="auto"/>
            </w:tcBorders>
            <w:shd w:val="clear" w:color="auto" w:fill="auto"/>
            <w:vAlign w:val="center"/>
          </w:tcPr>
          <w:p w:rsidR="00DF30AE" w:rsidRPr="002F4FCE" w:rsidRDefault="00DF30AE" w:rsidP="000D2829">
            <w:pPr>
              <w:spacing w:after="120"/>
              <w:jc w:val="both"/>
              <w:rPr>
                <w:rFonts w:ascii="Arial" w:hAnsi="Arial" w:cs="Arial"/>
                <w:i w:val="0"/>
                <w:sz w:val="24"/>
                <w:szCs w:val="24"/>
              </w:rPr>
            </w:pPr>
          </w:p>
        </w:tc>
        <w:tc>
          <w:tcPr>
            <w:tcW w:w="663" w:type="dxa"/>
            <w:tcBorders>
              <w:top w:val="double" w:sz="4" w:space="0" w:color="auto"/>
              <w:left w:val="double" w:sz="4" w:space="0" w:color="auto"/>
            </w:tcBorders>
            <w:vAlign w:val="center"/>
          </w:tcPr>
          <w:p w:rsidR="00DF30AE" w:rsidRPr="002F4FCE" w:rsidRDefault="00DF30AE" w:rsidP="000D2829">
            <w:pPr>
              <w:spacing w:after="120"/>
              <w:jc w:val="both"/>
              <w:rPr>
                <w:rFonts w:ascii="Arial" w:hAnsi="Arial" w:cs="Arial"/>
                <w:i w:val="0"/>
                <w:sz w:val="24"/>
                <w:szCs w:val="24"/>
              </w:rPr>
            </w:pPr>
          </w:p>
        </w:tc>
        <w:tc>
          <w:tcPr>
            <w:tcW w:w="579" w:type="dxa"/>
            <w:tcBorders>
              <w:top w:val="double" w:sz="4" w:space="0" w:color="auto"/>
            </w:tcBorders>
            <w:vAlign w:val="center"/>
          </w:tcPr>
          <w:p w:rsidR="00DF30AE" w:rsidRPr="002F4FCE" w:rsidRDefault="00DF30AE" w:rsidP="000D2829">
            <w:pPr>
              <w:spacing w:after="120"/>
              <w:jc w:val="both"/>
              <w:rPr>
                <w:rFonts w:ascii="Arial" w:hAnsi="Arial" w:cs="Arial"/>
                <w:i w:val="0"/>
                <w:sz w:val="24"/>
                <w:szCs w:val="24"/>
              </w:rPr>
            </w:pPr>
          </w:p>
        </w:tc>
      </w:tr>
      <w:tr w:rsidR="00DF30AE" w:rsidRPr="002F4FCE" w:rsidTr="00AE00B2">
        <w:trPr>
          <w:trHeight w:val="340"/>
          <w:jc w:val="center"/>
        </w:trPr>
        <w:tc>
          <w:tcPr>
            <w:tcW w:w="7762" w:type="dxa"/>
            <w:tcBorders>
              <w:right w:val="double" w:sz="4" w:space="0" w:color="auto"/>
            </w:tcBorders>
            <w:shd w:val="clear" w:color="auto" w:fill="auto"/>
            <w:vAlign w:val="center"/>
          </w:tcPr>
          <w:p w:rsidR="00753BBE" w:rsidRPr="002F4FCE" w:rsidRDefault="00DF30AE" w:rsidP="003F3A47">
            <w:pPr>
              <w:spacing w:after="120"/>
              <w:jc w:val="both"/>
              <w:rPr>
                <w:rFonts w:ascii="Arial" w:hAnsi="Arial" w:cs="Arial"/>
                <w:i w:val="0"/>
                <w:sz w:val="24"/>
                <w:szCs w:val="24"/>
              </w:rPr>
            </w:pPr>
            <w:r w:rsidRPr="002F4FCE">
              <w:rPr>
                <w:rFonts w:ascii="Arial" w:hAnsi="Arial" w:cs="Arial"/>
                <w:i w:val="0"/>
                <w:sz w:val="24"/>
                <w:szCs w:val="24"/>
              </w:rPr>
              <w:t>Grupos, organizaciones y redes</w:t>
            </w:r>
          </w:p>
        </w:tc>
        <w:tc>
          <w:tcPr>
            <w:tcW w:w="663" w:type="dxa"/>
            <w:tcBorders>
              <w:left w:val="double" w:sz="4" w:space="0" w:color="auto"/>
            </w:tcBorders>
            <w:vAlign w:val="center"/>
          </w:tcPr>
          <w:p w:rsidR="00DF30AE" w:rsidRPr="002F4FCE" w:rsidRDefault="00920A0D" w:rsidP="000D2829">
            <w:pPr>
              <w:spacing w:after="120"/>
              <w:jc w:val="both"/>
              <w:rPr>
                <w:rFonts w:ascii="Arial" w:hAnsi="Arial" w:cs="Arial"/>
                <w:i w:val="0"/>
                <w:sz w:val="24"/>
                <w:szCs w:val="24"/>
              </w:rPr>
            </w:pPr>
            <w:r>
              <w:rPr>
                <w:rFonts w:ascii="Arial" w:hAnsi="Arial" w:cs="Arial"/>
                <w:i w:val="0"/>
                <w:sz w:val="24"/>
                <w:szCs w:val="24"/>
              </w:rPr>
              <w:t xml:space="preserve"> </w:t>
            </w:r>
            <w:r w:rsidR="0084547E">
              <w:rPr>
                <w:rFonts w:ascii="Arial" w:hAnsi="Arial" w:cs="Arial"/>
                <w:i w:val="0"/>
                <w:sz w:val="24"/>
                <w:szCs w:val="24"/>
              </w:rPr>
              <w:t>64</w:t>
            </w:r>
          </w:p>
        </w:tc>
        <w:tc>
          <w:tcPr>
            <w:tcW w:w="579" w:type="dxa"/>
            <w:vAlign w:val="center"/>
          </w:tcPr>
          <w:p w:rsidR="00DF30AE" w:rsidRPr="002F4FCE" w:rsidRDefault="00DF30AE" w:rsidP="000D2829">
            <w:pPr>
              <w:spacing w:after="120"/>
              <w:jc w:val="both"/>
              <w:rPr>
                <w:rFonts w:ascii="Arial" w:hAnsi="Arial" w:cs="Arial"/>
                <w:i w:val="0"/>
                <w:sz w:val="24"/>
                <w:szCs w:val="24"/>
              </w:rPr>
            </w:pPr>
          </w:p>
        </w:tc>
      </w:tr>
      <w:tr w:rsidR="00DF30AE" w:rsidRPr="002F4FCE" w:rsidTr="00AE00B2">
        <w:trPr>
          <w:trHeight w:val="340"/>
          <w:jc w:val="center"/>
        </w:trPr>
        <w:tc>
          <w:tcPr>
            <w:tcW w:w="7762" w:type="dxa"/>
            <w:tcBorders>
              <w:right w:val="double" w:sz="4" w:space="0" w:color="auto"/>
            </w:tcBorders>
            <w:shd w:val="clear" w:color="auto" w:fill="auto"/>
            <w:vAlign w:val="center"/>
          </w:tcPr>
          <w:p w:rsidR="00DF30AE" w:rsidRPr="002F4FCE" w:rsidRDefault="00DF30AE" w:rsidP="000D2829">
            <w:pPr>
              <w:spacing w:after="120"/>
              <w:jc w:val="both"/>
              <w:rPr>
                <w:rFonts w:ascii="Arial" w:hAnsi="Arial" w:cs="Arial"/>
                <w:i w:val="0"/>
                <w:sz w:val="24"/>
                <w:szCs w:val="24"/>
              </w:rPr>
            </w:pPr>
            <w:bookmarkStart w:id="6" w:name="OLE_LINK7"/>
            <w:bookmarkStart w:id="7" w:name="OLE_LINK8"/>
            <w:r w:rsidRPr="002F4FCE">
              <w:rPr>
                <w:rFonts w:ascii="Arial" w:hAnsi="Arial" w:cs="Arial"/>
                <w:i w:val="0"/>
                <w:sz w:val="24"/>
                <w:szCs w:val="24"/>
              </w:rPr>
              <w:t xml:space="preserve">Tecnologías de la información y Comunicación Social </w:t>
            </w:r>
            <w:bookmarkEnd w:id="6"/>
            <w:bookmarkEnd w:id="7"/>
          </w:p>
        </w:tc>
        <w:tc>
          <w:tcPr>
            <w:tcW w:w="663" w:type="dxa"/>
            <w:tcBorders>
              <w:left w:val="double" w:sz="4" w:space="0" w:color="auto"/>
            </w:tcBorders>
            <w:vAlign w:val="center"/>
          </w:tcPr>
          <w:p w:rsidR="00DF30AE" w:rsidRPr="002F4FCE" w:rsidRDefault="00920A0D" w:rsidP="000D2829">
            <w:pPr>
              <w:spacing w:after="120"/>
              <w:jc w:val="both"/>
              <w:rPr>
                <w:rFonts w:ascii="Arial" w:hAnsi="Arial" w:cs="Arial"/>
                <w:i w:val="0"/>
                <w:sz w:val="24"/>
                <w:szCs w:val="24"/>
              </w:rPr>
            </w:pPr>
            <w:r>
              <w:rPr>
                <w:rFonts w:ascii="Arial" w:hAnsi="Arial" w:cs="Arial"/>
                <w:i w:val="0"/>
                <w:sz w:val="24"/>
                <w:szCs w:val="24"/>
              </w:rPr>
              <w:t xml:space="preserve"> </w:t>
            </w:r>
            <w:r w:rsidR="0084547E">
              <w:rPr>
                <w:rFonts w:ascii="Arial" w:hAnsi="Arial" w:cs="Arial"/>
                <w:i w:val="0"/>
                <w:sz w:val="24"/>
                <w:szCs w:val="24"/>
              </w:rPr>
              <w:t>64</w:t>
            </w:r>
          </w:p>
        </w:tc>
        <w:tc>
          <w:tcPr>
            <w:tcW w:w="579" w:type="dxa"/>
            <w:vAlign w:val="center"/>
          </w:tcPr>
          <w:p w:rsidR="00DF30AE" w:rsidRPr="002F4FCE" w:rsidRDefault="00DF30AE" w:rsidP="000D2829">
            <w:pPr>
              <w:spacing w:after="120"/>
              <w:jc w:val="both"/>
              <w:rPr>
                <w:rFonts w:ascii="Arial" w:hAnsi="Arial" w:cs="Arial"/>
                <w:i w:val="0"/>
                <w:sz w:val="24"/>
                <w:szCs w:val="24"/>
              </w:rPr>
            </w:pPr>
          </w:p>
        </w:tc>
      </w:tr>
      <w:tr w:rsidR="00920A0D" w:rsidRPr="002F4FCE" w:rsidTr="00AE00B2">
        <w:trPr>
          <w:trHeight w:val="340"/>
          <w:jc w:val="center"/>
        </w:trPr>
        <w:tc>
          <w:tcPr>
            <w:tcW w:w="7762" w:type="dxa"/>
            <w:tcBorders>
              <w:right w:val="double" w:sz="4" w:space="0" w:color="auto"/>
            </w:tcBorders>
            <w:shd w:val="clear" w:color="auto" w:fill="auto"/>
            <w:vAlign w:val="center"/>
          </w:tcPr>
          <w:p w:rsidR="00920A0D" w:rsidRPr="0026638C" w:rsidRDefault="00920A0D" w:rsidP="000D2829">
            <w:pPr>
              <w:spacing w:after="120"/>
              <w:jc w:val="both"/>
              <w:rPr>
                <w:rFonts w:ascii="Arial" w:hAnsi="Arial" w:cs="Arial"/>
                <w:i w:val="0"/>
                <w:sz w:val="24"/>
                <w:szCs w:val="24"/>
              </w:rPr>
            </w:pPr>
            <w:r w:rsidRPr="0026638C">
              <w:rPr>
                <w:rFonts w:ascii="Arial" w:hAnsi="Arial" w:cs="Arial"/>
                <w:i w:val="0"/>
                <w:sz w:val="24"/>
                <w:szCs w:val="24"/>
              </w:rPr>
              <w:t>Sociología Rural</w:t>
            </w:r>
          </w:p>
        </w:tc>
        <w:tc>
          <w:tcPr>
            <w:tcW w:w="663" w:type="dxa"/>
            <w:tcBorders>
              <w:left w:val="double" w:sz="4" w:space="0" w:color="auto"/>
            </w:tcBorders>
            <w:vAlign w:val="center"/>
          </w:tcPr>
          <w:p w:rsidR="00920A0D" w:rsidRPr="002F4FCE" w:rsidRDefault="00920A0D" w:rsidP="000D2829">
            <w:pPr>
              <w:spacing w:after="120"/>
              <w:jc w:val="both"/>
              <w:rPr>
                <w:rFonts w:ascii="Arial" w:hAnsi="Arial" w:cs="Arial"/>
                <w:i w:val="0"/>
                <w:sz w:val="24"/>
                <w:szCs w:val="24"/>
              </w:rPr>
            </w:pPr>
            <w:r>
              <w:rPr>
                <w:rFonts w:ascii="Arial" w:hAnsi="Arial" w:cs="Arial"/>
                <w:i w:val="0"/>
                <w:sz w:val="24"/>
                <w:szCs w:val="24"/>
              </w:rPr>
              <w:t xml:space="preserve"> </w:t>
            </w:r>
            <w:r w:rsidR="0084547E">
              <w:rPr>
                <w:rFonts w:ascii="Arial" w:hAnsi="Arial" w:cs="Arial"/>
                <w:i w:val="0"/>
                <w:sz w:val="24"/>
                <w:szCs w:val="24"/>
              </w:rPr>
              <w:t>64</w:t>
            </w:r>
          </w:p>
        </w:tc>
        <w:tc>
          <w:tcPr>
            <w:tcW w:w="579" w:type="dxa"/>
            <w:vAlign w:val="center"/>
          </w:tcPr>
          <w:p w:rsidR="00920A0D" w:rsidRPr="002F4FCE" w:rsidRDefault="00920A0D" w:rsidP="000D2829">
            <w:pPr>
              <w:spacing w:after="120"/>
              <w:jc w:val="both"/>
              <w:rPr>
                <w:rFonts w:ascii="Arial" w:hAnsi="Arial" w:cs="Arial"/>
                <w:i w:val="0"/>
                <w:sz w:val="24"/>
                <w:szCs w:val="24"/>
              </w:rPr>
            </w:pPr>
          </w:p>
        </w:tc>
      </w:tr>
      <w:tr w:rsidR="00DF30AE" w:rsidRPr="002F4FCE" w:rsidTr="00AE00B2">
        <w:trPr>
          <w:trHeight w:val="454"/>
          <w:jc w:val="center"/>
        </w:trPr>
        <w:tc>
          <w:tcPr>
            <w:tcW w:w="7762" w:type="dxa"/>
            <w:tcBorders>
              <w:top w:val="single" w:sz="4" w:space="0" w:color="auto"/>
              <w:bottom w:val="double" w:sz="4" w:space="0" w:color="auto"/>
              <w:right w:val="double" w:sz="4" w:space="0" w:color="auto"/>
            </w:tcBorders>
            <w:shd w:val="clear" w:color="auto" w:fill="auto"/>
            <w:vAlign w:val="center"/>
          </w:tcPr>
          <w:p w:rsidR="00DF30AE" w:rsidRPr="0026638C" w:rsidRDefault="00DF30AE" w:rsidP="000D2829">
            <w:pPr>
              <w:spacing w:after="120"/>
              <w:jc w:val="both"/>
              <w:rPr>
                <w:rFonts w:ascii="Arial" w:hAnsi="Arial" w:cs="Arial"/>
                <w:b/>
                <w:bCs/>
                <w:i w:val="0"/>
                <w:sz w:val="24"/>
                <w:szCs w:val="24"/>
              </w:rPr>
            </w:pPr>
            <w:r w:rsidRPr="0026638C">
              <w:rPr>
                <w:rFonts w:ascii="Arial" w:hAnsi="Arial" w:cs="Arial"/>
                <w:b/>
                <w:bCs/>
                <w:i w:val="0"/>
                <w:sz w:val="24"/>
                <w:szCs w:val="24"/>
              </w:rPr>
              <w:t xml:space="preserve">Campo de formación de fundamento: </w:t>
            </w:r>
            <w:r w:rsidRPr="0026638C">
              <w:rPr>
                <w:rFonts w:ascii="Arial" w:hAnsi="Arial" w:cs="Arial"/>
                <w:bCs/>
                <w:i w:val="0"/>
                <w:sz w:val="24"/>
                <w:szCs w:val="24"/>
              </w:rPr>
              <w:t>intervención socio-territorial</w:t>
            </w:r>
          </w:p>
        </w:tc>
        <w:tc>
          <w:tcPr>
            <w:tcW w:w="663" w:type="dxa"/>
            <w:tcBorders>
              <w:top w:val="single" w:sz="4" w:space="0" w:color="auto"/>
              <w:left w:val="double" w:sz="4" w:space="0" w:color="auto"/>
              <w:bottom w:val="double" w:sz="4" w:space="0" w:color="auto"/>
            </w:tcBorders>
            <w:vAlign w:val="center"/>
          </w:tcPr>
          <w:p w:rsidR="00DF30AE" w:rsidRPr="002F4FCE" w:rsidRDefault="00DF30AE" w:rsidP="000D2829">
            <w:pPr>
              <w:spacing w:after="120"/>
              <w:jc w:val="both"/>
              <w:rPr>
                <w:rFonts w:ascii="Arial" w:hAnsi="Arial" w:cs="Arial"/>
                <w:b/>
                <w:bCs/>
                <w:i w:val="0"/>
                <w:sz w:val="24"/>
                <w:szCs w:val="24"/>
              </w:rPr>
            </w:pPr>
          </w:p>
        </w:tc>
        <w:tc>
          <w:tcPr>
            <w:tcW w:w="579" w:type="dxa"/>
            <w:tcBorders>
              <w:top w:val="single" w:sz="4" w:space="0" w:color="auto"/>
              <w:bottom w:val="double" w:sz="4" w:space="0" w:color="auto"/>
            </w:tcBorders>
            <w:vAlign w:val="center"/>
          </w:tcPr>
          <w:p w:rsidR="00DF30AE" w:rsidRPr="002F4FCE" w:rsidRDefault="0084547E" w:rsidP="000D2829">
            <w:pPr>
              <w:spacing w:after="120"/>
              <w:jc w:val="center"/>
              <w:rPr>
                <w:rFonts w:ascii="Arial" w:hAnsi="Arial" w:cs="Arial"/>
                <w:b/>
                <w:bCs/>
                <w:i w:val="0"/>
                <w:sz w:val="24"/>
                <w:szCs w:val="24"/>
              </w:rPr>
            </w:pPr>
            <w:r>
              <w:rPr>
                <w:rFonts w:ascii="Arial" w:hAnsi="Arial" w:cs="Arial"/>
                <w:b/>
                <w:bCs/>
                <w:i w:val="0"/>
                <w:sz w:val="24"/>
                <w:szCs w:val="24"/>
              </w:rPr>
              <w:t>192</w:t>
            </w:r>
          </w:p>
        </w:tc>
      </w:tr>
      <w:tr w:rsidR="00DF30AE" w:rsidRPr="002F4FCE" w:rsidTr="00AE00B2">
        <w:trPr>
          <w:trHeight w:hRule="exact" w:val="170"/>
          <w:jc w:val="center"/>
        </w:trPr>
        <w:tc>
          <w:tcPr>
            <w:tcW w:w="7762" w:type="dxa"/>
            <w:tcBorders>
              <w:top w:val="double" w:sz="4" w:space="0" w:color="auto"/>
              <w:right w:val="double" w:sz="4" w:space="0" w:color="auto"/>
            </w:tcBorders>
            <w:shd w:val="clear" w:color="auto" w:fill="auto"/>
            <w:vAlign w:val="center"/>
          </w:tcPr>
          <w:p w:rsidR="00DF30AE" w:rsidRPr="0026638C" w:rsidRDefault="00DF30AE" w:rsidP="000D2829">
            <w:pPr>
              <w:spacing w:after="120"/>
              <w:jc w:val="both"/>
              <w:rPr>
                <w:rFonts w:ascii="Arial" w:hAnsi="Arial" w:cs="Arial"/>
                <w:i w:val="0"/>
                <w:sz w:val="24"/>
                <w:szCs w:val="24"/>
              </w:rPr>
            </w:pPr>
          </w:p>
        </w:tc>
        <w:tc>
          <w:tcPr>
            <w:tcW w:w="663" w:type="dxa"/>
            <w:tcBorders>
              <w:top w:val="double" w:sz="4" w:space="0" w:color="auto"/>
              <w:left w:val="double" w:sz="4" w:space="0" w:color="auto"/>
            </w:tcBorders>
            <w:vAlign w:val="center"/>
          </w:tcPr>
          <w:p w:rsidR="00DF30AE" w:rsidRPr="002F4FCE" w:rsidRDefault="00DF30AE" w:rsidP="000D2829">
            <w:pPr>
              <w:spacing w:after="120"/>
              <w:jc w:val="both"/>
              <w:rPr>
                <w:rFonts w:ascii="Arial" w:hAnsi="Arial" w:cs="Arial"/>
                <w:i w:val="0"/>
                <w:sz w:val="24"/>
                <w:szCs w:val="24"/>
              </w:rPr>
            </w:pPr>
          </w:p>
        </w:tc>
        <w:tc>
          <w:tcPr>
            <w:tcW w:w="579" w:type="dxa"/>
            <w:tcBorders>
              <w:top w:val="double" w:sz="4" w:space="0" w:color="auto"/>
            </w:tcBorders>
            <w:vAlign w:val="center"/>
          </w:tcPr>
          <w:p w:rsidR="00DF30AE" w:rsidRPr="002F4FCE" w:rsidRDefault="00DF30AE" w:rsidP="000D2829">
            <w:pPr>
              <w:spacing w:after="120"/>
              <w:jc w:val="both"/>
              <w:rPr>
                <w:rFonts w:ascii="Arial" w:hAnsi="Arial" w:cs="Arial"/>
                <w:i w:val="0"/>
                <w:sz w:val="24"/>
                <w:szCs w:val="24"/>
              </w:rPr>
            </w:pPr>
          </w:p>
        </w:tc>
      </w:tr>
      <w:tr w:rsidR="00DF30AE" w:rsidRPr="002F4FCE" w:rsidTr="00AE00B2">
        <w:trPr>
          <w:trHeight w:val="340"/>
          <w:jc w:val="center"/>
        </w:trPr>
        <w:tc>
          <w:tcPr>
            <w:tcW w:w="7762" w:type="dxa"/>
            <w:tcBorders>
              <w:right w:val="double" w:sz="4" w:space="0" w:color="auto"/>
            </w:tcBorders>
            <w:shd w:val="clear" w:color="auto" w:fill="auto"/>
            <w:noWrap/>
            <w:vAlign w:val="center"/>
          </w:tcPr>
          <w:p w:rsidR="00DF30AE" w:rsidRPr="0026638C" w:rsidRDefault="00DF30AE" w:rsidP="000D2829">
            <w:pPr>
              <w:spacing w:after="120"/>
              <w:jc w:val="both"/>
              <w:rPr>
                <w:rFonts w:ascii="Arial" w:hAnsi="Arial" w:cs="Arial"/>
                <w:i w:val="0"/>
                <w:sz w:val="24"/>
                <w:szCs w:val="24"/>
              </w:rPr>
            </w:pPr>
            <w:r w:rsidRPr="0026638C">
              <w:rPr>
                <w:rFonts w:ascii="Arial" w:hAnsi="Arial" w:cs="Arial"/>
                <w:i w:val="0"/>
                <w:sz w:val="24"/>
                <w:szCs w:val="24"/>
              </w:rPr>
              <w:t>Economía social en contexto rural</w:t>
            </w:r>
          </w:p>
        </w:tc>
        <w:tc>
          <w:tcPr>
            <w:tcW w:w="663" w:type="dxa"/>
            <w:tcBorders>
              <w:left w:val="double" w:sz="4" w:space="0" w:color="auto"/>
            </w:tcBorders>
            <w:vAlign w:val="center"/>
          </w:tcPr>
          <w:p w:rsidR="00DF30AE" w:rsidRPr="002F4FCE" w:rsidRDefault="00920A0D" w:rsidP="000D2829">
            <w:pPr>
              <w:spacing w:after="120"/>
              <w:jc w:val="both"/>
              <w:rPr>
                <w:rFonts w:ascii="Arial" w:hAnsi="Arial" w:cs="Arial"/>
                <w:i w:val="0"/>
                <w:sz w:val="24"/>
                <w:szCs w:val="24"/>
              </w:rPr>
            </w:pPr>
            <w:r>
              <w:rPr>
                <w:rFonts w:ascii="Arial" w:hAnsi="Arial" w:cs="Arial"/>
                <w:i w:val="0"/>
                <w:sz w:val="24"/>
                <w:szCs w:val="24"/>
              </w:rPr>
              <w:t xml:space="preserve"> </w:t>
            </w:r>
            <w:r w:rsidR="0084547E">
              <w:rPr>
                <w:rFonts w:ascii="Arial" w:hAnsi="Arial" w:cs="Arial"/>
                <w:i w:val="0"/>
                <w:sz w:val="24"/>
                <w:szCs w:val="24"/>
              </w:rPr>
              <w:t>96</w:t>
            </w:r>
          </w:p>
        </w:tc>
        <w:tc>
          <w:tcPr>
            <w:tcW w:w="579" w:type="dxa"/>
            <w:vAlign w:val="center"/>
          </w:tcPr>
          <w:p w:rsidR="00DF30AE" w:rsidRPr="002F4FCE" w:rsidRDefault="00DF30AE" w:rsidP="000D2829">
            <w:pPr>
              <w:spacing w:after="120"/>
              <w:jc w:val="both"/>
              <w:rPr>
                <w:rFonts w:ascii="Arial" w:hAnsi="Arial" w:cs="Arial"/>
                <w:i w:val="0"/>
                <w:sz w:val="24"/>
                <w:szCs w:val="24"/>
              </w:rPr>
            </w:pPr>
          </w:p>
        </w:tc>
      </w:tr>
      <w:tr w:rsidR="00DF30AE" w:rsidRPr="002F4FCE" w:rsidTr="00AE00B2">
        <w:trPr>
          <w:trHeight w:val="340"/>
          <w:jc w:val="center"/>
        </w:trPr>
        <w:tc>
          <w:tcPr>
            <w:tcW w:w="7762" w:type="dxa"/>
            <w:tcBorders>
              <w:bottom w:val="single" w:sz="4" w:space="0" w:color="auto"/>
              <w:right w:val="double" w:sz="4" w:space="0" w:color="auto"/>
            </w:tcBorders>
            <w:shd w:val="clear" w:color="auto" w:fill="auto"/>
            <w:noWrap/>
            <w:vAlign w:val="center"/>
          </w:tcPr>
          <w:p w:rsidR="00DF30AE" w:rsidRPr="0026638C" w:rsidRDefault="00DF30AE" w:rsidP="000D2829">
            <w:pPr>
              <w:spacing w:after="120"/>
              <w:jc w:val="both"/>
              <w:rPr>
                <w:rFonts w:ascii="Arial" w:hAnsi="Arial" w:cs="Arial"/>
                <w:i w:val="0"/>
                <w:sz w:val="24"/>
                <w:szCs w:val="24"/>
              </w:rPr>
            </w:pPr>
            <w:r w:rsidRPr="0026638C">
              <w:rPr>
                <w:rFonts w:ascii="Arial" w:hAnsi="Arial" w:cs="Arial"/>
                <w:i w:val="0"/>
                <w:sz w:val="24"/>
                <w:szCs w:val="24"/>
              </w:rPr>
              <w:t>Cooperativismo agrario y comunidad educativa: herramientas y prácticas</w:t>
            </w:r>
          </w:p>
        </w:tc>
        <w:tc>
          <w:tcPr>
            <w:tcW w:w="663" w:type="dxa"/>
            <w:tcBorders>
              <w:left w:val="double" w:sz="4" w:space="0" w:color="auto"/>
              <w:bottom w:val="single" w:sz="4" w:space="0" w:color="auto"/>
            </w:tcBorders>
            <w:vAlign w:val="center"/>
          </w:tcPr>
          <w:p w:rsidR="00DF30AE" w:rsidRPr="002F4FCE" w:rsidRDefault="00920A0D" w:rsidP="000D2829">
            <w:pPr>
              <w:spacing w:after="120"/>
              <w:jc w:val="both"/>
              <w:rPr>
                <w:rFonts w:ascii="Arial" w:hAnsi="Arial" w:cs="Arial"/>
                <w:i w:val="0"/>
                <w:sz w:val="24"/>
                <w:szCs w:val="24"/>
              </w:rPr>
            </w:pPr>
            <w:r>
              <w:rPr>
                <w:rFonts w:ascii="Arial" w:hAnsi="Arial" w:cs="Arial"/>
                <w:i w:val="0"/>
                <w:sz w:val="24"/>
                <w:szCs w:val="24"/>
              </w:rPr>
              <w:t xml:space="preserve"> </w:t>
            </w:r>
            <w:r w:rsidR="0084547E">
              <w:rPr>
                <w:rFonts w:ascii="Arial" w:hAnsi="Arial" w:cs="Arial"/>
                <w:i w:val="0"/>
                <w:sz w:val="24"/>
                <w:szCs w:val="24"/>
              </w:rPr>
              <w:t>64</w:t>
            </w:r>
          </w:p>
        </w:tc>
        <w:tc>
          <w:tcPr>
            <w:tcW w:w="579" w:type="dxa"/>
            <w:tcBorders>
              <w:bottom w:val="single" w:sz="4" w:space="0" w:color="auto"/>
            </w:tcBorders>
            <w:vAlign w:val="center"/>
          </w:tcPr>
          <w:p w:rsidR="00DF30AE" w:rsidRPr="002F4FCE" w:rsidRDefault="00DF30AE" w:rsidP="000D2829">
            <w:pPr>
              <w:spacing w:after="120"/>
              <w:jc w:val="both"/>
              <w:rPr>
                <w:rFonts w:ascii="Arial" w:hAnsi="Arial" w:cs="Arial"/>
                <w:i w:val="0"/>
                <w:sz w:val="24"/>
                <w:szCs w:val="24"/>
              </w:rPr>
            </w:pPr>
          </w:p>
        </w:tc>
      </w:tr>
      <w:tr w:rsidR="0084547E" w:rsidRPr="002F4FCE" w:rsidTr="00AE00B2">
        <w:trPr>
          <w:trHeight w:val="340"/>
          <w:jc w:val="center"/>
        </w:trPr>
        <w:tc>
          <w:tcPr>
            <w:tcW w:w="7762" w:type="dxa"/>
            <w:tcBorders>
              <w:bottom w:val="single" w:sz="4" w:space="0" w:color="auto"/>
              <w:right w:val="double" w:sz="4" w:space="0" w:color="auto"/>
            </w:tcBorders>
            <w:shd w:val="clear" w:color="auto" w:fill="auto"/>
            <w:noWrap/>
            <w:vAlign w:val="center"/>
          </w:tcPr>
          <w:p w:rsidR="0084547E" w:rsidRPr="0026638C" w:rsidRDefault="0084547E" w:rsidP="000D2829">
            <w:pPr>
              <w:spacing w:after="120"/>
              <w:jc w:val="both"/>
              <w:rPr>
                <w:rFonts w:ascii="Arial" w:hAnsi="Arial" w:cs="Arial"/>
                <w:i w:val="0"/>
                <w:sz w:val="24"/>
                <w:szCs w:val="24"/>
              </w:rPr>
            </w:pPr>
            <w:r w:rsidRPr="0026638C">
              <w:rPr>
                <w:rFonts w:ascii="Arial" w:hAnsi="Arial" w:cs="Arial"/>
                <w:i w:val="0"/>
                <w:sz w:val="24"/>
                <w:szCs w:val="24"/>
              </w:rPr>
              <w:t>Gestión de Proyectos de Economía Social y Desarrollo Local</w:t>
            </w:r>
          </w:p>
        </w:tc>
        <w:tc>
          <w:tcPr>
            <w:tcW w:w="663" w:type="dxa"/>
            <w:tcBorders>
              <w:left w:val="double" w:sz="4" w:space="0" w:color="auto"/>
              <w:bottom w:val="single" w:sz="4" w:space="0" w:color="auto"/>
            </w:tcBorders>
            <w:vAlign w:val="center"/>
          </w:tcPr>
          <w:p w:rsidR="0084547E" w:rsidRDefault="0084547E" w:rsidP="000D2829">
            <w:pPr>
              <w:spacing w:after="120"/>
              <w:jc w:val="both"/>
              <w:rPr>
                <w:rFonts w:ascii="Arial" w:hAnsi="Arial" w:cs="Arial"/>
                <w:i w:val="0"/>
                <w:sz w:val="24"/>
                <w:szCs w:val="24"/>
              </w:rPr>
            </w:pPr>
            <w:r>
              <w:rPr>
                <w:rFonts w:ascii="Arial" w:hAnsi="Arial" w:cs="Arial"/>
                <w:i w:val="0"/>
                <w:sz w:val="24"/>
                <w:szCs w:val="24"/>
              </w:rPr>
              <w:t>64</w:t>
            </w:r>
          </w:p>
        </w:tc>
        <w:tc>
          <w:tcPr>
            <w:tcW w:w="579" w:type="dxa"/>
            <w:tcBorders>
              <w:bottom w:val="single" w:sz="4" w:space="0" w:color="auto"/>
            </w:tcBorders>
            <w:vAlign w:val="center"/>
          </w:tcPr>
          <w:p w:rsidR="0084547E" w:rsidRPr="002F4FCE" w:rsidRDefault="0084547E" w:rsidP="000D2829">
            <w:pPr>
              <w:spacing w:after="120"/>
              <w:jc w:val="both"/>
              <w:rPr>
                <w:rFonts w:ascii="Arial" w:hAnsi="Arial" w:cs="Arial"/>
                <w:i w:val="0"/>
                <w:sz w:val="24"/>
                <w:szCs w:val="24"/>
              </w:rPr>
            </w:pPr>
          </w:p>
        </w:tc>
      </w:tr>
      <w:tr w:rsidR="00DF30AE" w:rsidRPr="002F4FCE" w:rsidTr="00AE00B2">
        <w:trPr>
          <w:trHeight w:val="510"/>
          <w:jc w:val="center"/>
        </w:trPr>
        <w:tc>
          <w:tcPr>
            <w:tcW w:w="7762" w:type="dxa"/>
            <w:tcBorders>
              <w:top w:val="single" w:sz="4" w:space="0" w:color="auto"/>
              <w:bottom w:val="double" w:sz="4" w:space="0" w:color="auto"/>
              <w:right w:val="double" w:sz="4" w:space="0" w:color="auto"/>
            </w:tcBorders>
            <w:shd w:val="clear" w:color="auto" w:fill="auto"/>
            <w:vAlign w:val="center"/>
          </w:tcPr>
          <w:p w:rsidR="00DF30AE" w:rsidRPr="002F4FCE" w:rsidRDefault="00DF30AE" w:rsidP="000D2829">
            <w:pPr>
              <w:spacing w:after="120"/>
              <w:jc w:val="both"/>
              <w:rPr>
                <w:rFonts w:ascii="Arial" w:hAnsi="Arial" w:cs="Arial"/>
                <w:bCs/>
                <w:i w:val="0"/>
                <w:sz w:val="24"/>
                <w:szCs w:val="24"/>
              </w:rPr>
            </w:pPr>
            <w:r w:rsidRPr="002F4FCE">
              <w:rPr>
                <w:rFonts w:ascii="Arial" w:hAnsi="Arial" w:cs="Arial"/>
                <w:b/>
                <w:bCs/>
                <w:i w:val="0"/>
                <w:sz w:val="24"/>
                <w:szCs w:val="24"/>
              </w:rPr>
              <w:t xml:space="preserve">Campo de formación específica: </w:t>
            </w:r>
            <w:r w:rsidRPr="002F4FCE">
              <w:rPr>
                <w:rFonts w:ascii="Arial" w:hAnsi="Arial" w:cs="Arial"/>
                <w:bCs/>
                <w:i w:val="0"/>
                <w:sz w:val="24"/>
                <w:szCs w:val="24"/>
              </w:rPr>
              <w:t>desarrollo socioeconómico en clave local</w:t>
            </w:r>
          </w:p>
        </w:tc>
        <w:tc>
          <w:tcPr>
            <w:tcW w:w="663" w:type="dxa"/>
            <w:tcBorders>
              <w:top w:val="single" w:sz="4" w:space="0" w:color="auto"/>
              <w:left w:val="double" w:sz="4" w:space="0" w:color="auto"/>
              <w:bottom w:val="double" w:sz="4" w:space="0" w:color="auto"/>
            </w:tcBorders>
            <w:vAlign w:val="center"/>
          </w:tcPr>
          <w:p w:rsidR="00DF30AE" w:rsidRPr="002F4FCE" w:rsidRDefault="00DF30AE" w:rsidP="000D2829">
            <w:pPr>
              <w:spacing w:after="120"/>
              <w:jc w:val="both"/>
              <w:rPr>
                <w:rFonts w:ascii="Arial" w:hAnsi="Arial" w:cs="Arial"/>
                <w:b/>
                <w:bCs/>
                <w:i w:val="0"/>
                <w:sz w:val="24"/>
                <w:szCs w:val="24"/>
              </w:rPr>
            </w:pPr>
          </w:p>
        </w:tc>
        <w:tc>
          <w:tcPr>
            <w:tcW w:w="579" w:type="dxa"/>
            <w:tcBorders>
              <w:top w:val="single" w:sz="4" w:space="0" w:color="auto"/>
              <w:bottom w:val="double" w:sz="4" w:space="0" w:color="auto"/>
            </w:tcBorders>
            <w:vAlign w:val="center"/>
          </w:tcPr>
          <w:p w:rsidR="00DF30AE" w:rsidRPr="002F4FCE" w:rsidRDefault="00920A0D" w:rsidP="000D2829">
            <w:pPr>
              <w:spacing w:after="120"/>
              <w:jc w:val="center"/>
              <w:rPr>
                <w:rFonts w:ascii="Arial" w:hAnsi="Arial" w:cs="Arial"/>
                <w:b/>
                <w:bCs/>
                <w:i w:val="0"/>
                <w:sz w:val="24"/>
                <w:szCs w:val="24"/>
              </w:rPr>
            </w:pPr>
            <w:r>
              <w:rPr>
                <w:rFonts w:ascii="Arial" w:hAnsi="Arial" w:cs="Arial"/>
                <w:b/>
                <w:bCs/>
                <w:i w:val="0"/>
                <w:sz w:val="24"/>
                <w:szCs w:val="24"/>
              </w:rPr>
              <w:t xml:space="preserve"> </w:t>
            </w:r>
            <w:r w:rsidR="0084547E">
              <w:rPr>
                <w:rFonts w:ascii="Arial" w:hAnsi="Arial" w:cs="Arial"/>
                <w:b/>
                <w:bCs/>
                <w:i w:val="0"/>
                <w:sz w:val="24"/>
                <w:szCs w:val="24"/>
              </w:rPr>
              <w:t>224</w:t>
            </w:r>
          </w:p>
        </w:tc>
      </w:tr>
      <w:tr w:rsidR="00DF30AE" w:rsidRPr="002F4FCE" w:rsidTr="00AE00B2">
        <w:trPr>
          <w:trHeight w:hRule="exact" w:val="170"/>
          <w:jc w:val="center"/>
        </w:trPr>
        <w:tc>
          <w:tcPr>
            <w:tcW w:w="7762" w:type="dxa"/>
            <w:tcBorders>
              <w:top w:val="double" w:sz="4" w:space="0" w:color="auto"/>
              <w:bottom w:val="single" w:sz="4" w:space="0" w:color="auto"/>
              <w:right w:val="double" w:sz="4" w:space="0" w:color="auto"/>
            </w:tcBorders>
            <w:shd w:val="clear" w:color="auto" w:fill="auto"/>
            <w:vAlign w:val="center"/>
          </w:tcPr>
          <w:p w:rsidR="00DF30AE" w:rsidRPr="002F4FCE" w:rsidRDefault="00DF30AE" w:rsidP="000D2829">
            <w:pPr>
              <w:spacing w:after="120"/>
              <w:jc w:val="both"/>
              <w:rPr>
                <w:rFonts w:ascii="Arial" w:hAnsi="Arial" w:cs="Arial"/>
                <w:b/>
                <w:bCs/>
                <w:i w:val="0"/>
                <w:sz w:val="24"/>
                <w:szCs w:val="24"/>
              </w:rPr>
            </w:pPr>
          </w:p>
          <w:p w:rsidR="00DF30AE" w:rsidRPr="002F4FCE" w:rsidRDefault="00DF30AE" w:rsidP="000D2829">
            <w:pPr>
              <w:spacing w:after="120"/>
              <w:jc w:val="both"/>
              <w:rPr>
                <w:rFonts w:ascii="Arial" w:hAnsi="Arial" w:cs="Arial"/>
                <w:b/>
                <w:bCs/>
                <w:i w:val="0"/>
                <w:sz w:val="24"/>
                <w:szCs w:val="24"/>
              </w:rPr>
            </w:pPr>
          </w:p>
        </w:tc>
        <w:tc>
          <w:tcPr>
            <w:tcW w:w="663" w:type="dxa"/>
            <w:tcBorders>
              <w:top w:val="double" w:sz="4" w:space="0" w:color="auto"/>
              <w:left w:val="double" w:sz="4" w:space="0" w:color="auto"/>
              <w:bottom w:val="single" w:sz="4" w:space="0" w:color="auto"/>
            </w:tcBorders>
            <w:vAlign w:val="center"/>
          </w:tcPr>
          <w:p w:rsidR="00DF30AE" w:rsidRPr="002F4FCE" w:rsidRDefault="00DF30AE" w:rsidP="000D2829">
            <w:pPr>
              <w:spacing w:after="120"/>
              <w:jc w:val="both"/>
              <w:rPr>
                <w:rFonts w:ascii="Arial" w:hAnsi="Arial" w:cs="Arial"/>
                <w:b/>
                <w:bCs/>
                <w:i w:val="0"/>
                <w:sz w:val="24"/>
                <w:szCs w:val="24"/>
              </w:rPr>
            </w:pPr>
          </w:p>
        </w:tc>
        <w:tc>
          <w:tcPr>
            <w:tcW w:w="579" w:type="dxa"/>
            <w:tcBorders>
              <w:top w:val="double" w:sz="4" w:space="0" w:color="auto"/>
              <w:bottom w:val="single" w:sz="4" w:space="0" w:color="auto"/>
            </w:tcBorders>
            <w:vAlign w:val="center"/>
          </w:tcPr>
          <w:p w:rsidR="00DF30AE" w:rsidRPr="002F4FCE" w:rsidRDefault="00DF30AE" w:rsidP="000D2829">
            <w:pPr>
              <w:spacing w:after="120"/>
              <w:jc w:val="both"/>
              <w:rPr>
                <w:rFonts w:ascii="Arial" w:hAnsi="Arial" w:cs="Arial"/>
                <w:b/>
                <w:bCs/>
                <w:i w:val="0"/>
                <w:sz w:val="24"/>
                <w:szCs w:val="24"/>
              </w:rPr>
            </w:pPr>
          </w:p>
        </w:tc>
      </w:tr>
      <w:tr w:rsidR="00DF30AE" w:rsidRPr="002F4FCE" w:rsidTr="00AE00B2">
        <w:trPr>
          <w:trHeight w:val="454"/>
          <w:jc w:val="center"/>
        </w:trPr>
        <w:tc>
          <w:tcPr>
            <w:tcW w:w="7762" w:type="dxa"/>
            <w:tcBorders>
              <w:top w:val="single" w:sz="4" w:space="0" w:color="auto"/>
              <w:bottom w:val="double" w:sz="4" w:space="0" w:color="auto"/>
              <w:right w:val="double" w:sz="4" w:space="0" w:color="auto"/>
            </w:tcBorders>
            <w:shd w:val="clear" w:color="auto" w:fill="auto"/>
            <w:vAlign w:val="center"/>
          </w:tcPr>
          <w:p w:rsidR="00DF30AE" w:rsidRPr="002F4FCE" w:rsidRDefault="00DF30AE" w:rsidP="000D2829">
            <w:pPr>
              <w:spacing w:after="120"/>
              <w:jc w:val="both"/>
              <w:rPr>
                <w:rFonts w:ascii="Arial" w:hAnsi="Arial" w:cs="Arial"/>
                <w:b/>
                <w:bCs/>
                <w:i w:val="0"/>
                <w:sz w:val="24"/>
                <w:szCs w:val="24"/>
              </w:rPr>
            </w:pPr>
            <w:r w:rsidRPr="002F4FCE">
              <w:rPr>
                <w:rFonts w:ascii="Arial" w:hAnsi="Arial" w:cs="Arial"/>
                <w:b/>
                <w:bCs/>
                <w:i w:val="0"/>
                <w:sz w:val="24"/>
                <w:szCs w:val="24"/>
              </w:rPr>
              <w:t xml:space="preserve">Campo de práctica </w:t>
            </w:r>
            <w:proofErr w:type="spellStart"/>
            <w:r w:rsidR="006A0273">
              <w:rPr>
                <w:rFonts w:ascii="Arial" w:hAnsi="Arial" w:cs="Arial"/>
                <w:b/>
                <w:bCs/>
                <w:i w:val="0"/>
                <w:sz w:val="24"/>
                <w:szCs w:val="24"/>
              </w:rPr>
              <w:t>profesionalizante</w:t>
            </w:r>
            <w:proofErr w:type="spellEnd"/>
          </w:p>
          <w:p w:rsidR="00DF30AE" w:rsidRPr="002F4FCE" w:rsidRDefault="00DF30AE" w:rsidP="000D2829">
            <w:pPr>
              <w:spacing w:after="120"/>
              <w:jc w:val="both"/>
              <w:rPr>
                <w:rFonts w:ascii="Arial" w:hAnsi="Arial" w:cs="Arial"/>
                <w:bCs/>
                <w:i w:val="0"/>
                <w:sz w:val="24"/>
                <w:szCs w:val="24"/>
              </w:rPr>
            </w:pPr>
            <w:r w:rsidRPr="002F4FCE">
              <w:rPr>
                <w:rFonts w:ascii="Arial" w:hAnsi="Arial" w:cs="Arial"/>
                <w:bCs/>
                <w:i w:val="0"/>
                <w:sz w:val="24"/>
                <w:szCs w:val="24"/>
              </w:rPr>
              <w:t>PP I- Seminario “Construcción de la información –observación y análisis“</w:t>
            </w:r>
          </w:p>
        </w:tc>
        <w:tc>
          <w:tcPr>
            <w:tcW w:w="663" w:type="dxa"/>
            <w:tcBorders>
              <w:top w:val="single" w:sz="4" w:space="0" w:color="auto"/>
              <w:left w:val="double" w:sz="4" w:space="0" w:color="auto"/>
              <w:bottom w:val="double" w:sz="4" w:space="0" w:color="auto"/>
            </w:tcBorders>
            <w:vAlign w:val="center"/>
          </w:tcPr>
          <w:p w:rsidR="00DF30AE" w:rsidRPr="002F4FCE" w:rsidRDefault="00CA60C5" w:rsidP="000D2829">
            <w:pPr>
              <w:spacing w:after="120"/>
              <w:jc w:val="both"/>
              <w:rPr>
                <w:rFonts w:ascii="Arial" w:hAnsi="Arial" w:cs="Arial"/>
                <w:bCs/>
                <w:i w:val="0"/>
                <w:sz w:val="24"/>
                <w:szCs w:val="24"/>
              </w:rPr>
            </w:pPr>
            <w:r w:rsidRPr="002F4FCE">
              <w:rPr>
                <w:rFonts w:ascii="Arial" w:hAnsi="Arial" w:cs="Arial"/>
                <w:bCs/>
                <w:i w:val="0"/>
                <w:sz w:val="24"/>
                <w:szCs w:val="24"/>
              </w:rPr>
              <w:t>160</w:t>
            </w:r>
          </w:p>
        </w:tc>
        <w:tc>
          <w:tcPr>
            <w:tcW w:w="579" w:type="dxa"/>
            <w:tcBorders>
              <w:top w:val="single" w:sz="4" w:space="0" w:color="auto"/>
              <w:bottom w:val="double" w:sz="4" w:space="0" w:color="auto"/>
            </w:tcBorders>
            <w:vAlign w:val="center"/>
          </w:tcPr>
          <w:p w:rsidR="00DF30AE" w:rsidRPr="002F4FCE" w:rsidRDefault="00DF30AE" w:rsidP="000D2829">
            <w:pPr>
              <w:spacing w:after="120"/>
              <w:jc w:val="center"/>
              <w:rPr>
                <w:rFonts w:ascii="Arial" w:hAnsi="Arial" w:cs="Arial"/>
                <w:b/>
                <w:bCs/>
                <w:i w:val="0"/>
                <w:sz w:val="24"/>
                <w:szCs w:val="24"/>
              </w:rPr>
            </w:pPr>
            <w:r w:rsidRPr="002F4FCE">
              <w:rPr>
                <w:rFonts w:ascii="Arial" w:hAnsi="Arial" w:cs="Arial"/>
                <w:b/>
                <w:bCs/>
                <w:i w:val="0"/>
                <w:sz w:val="24"/>
                <w:szCs w:val="24"/>
              </w:rPr>
              <w:t>160</w:t>
            </w:r>
          </w:p>
        </w:tc>
      </w:tr>
      <w:tr w:rsidR="007344B6" w:rsidRPr="002F4FCE" w:rsidTr="00340B25">
        <w:trPr>
          <w:trHeight w:val="454"/>
          <w:jc w:val="center"/>
        </w:trPr>
        <w:tc>
          <w:tcPr>
            <w:tcW w:w="7762" w:type="dxa"/>
            <w:tcBorders>
              <w:top w:val="double" w:sz="4" w:space="0" w:color="auto"/>
              <w:bottom w:val="double" w:sz="4" w:space="0" w:color="auto"/>
              <w:right w:val="double" w:sz="4" w:space="0" w:color="auto"/>
            </w:tcBorders>
            <w:shd w:val="clear" w:color="auto" w:fill="auto"/>
            <w:vAlign w:val="center"/>
          </w:tcPr>
          <w:p w:rsidR="007344B6" w:rsidRPr="002F4FCE" w:rsidRDefault="003C5ECA" w:rsidP="000D2829">
            <w:pPr>
              <w:spacing w:after="120"/>
              <w:jc w:val="both"/>
              <w:rPr>
                <w:rFonts w:ascii="Arial" w:hAnsi="Arial" w:cs="Arial"/>
                <w:b/>
                <w:bCs/>
                <w:i w:val="0"/>
                <w:iCs/>
                <w:sz w:val="24"/>
                <w:szCs w:val="24"/>
              </w:rPr>
            </w:pPr>
            <w:r w:rsidRPr="002F4FCE">
              <w:rPr>
                <w:rFonts w:ascii="Arial" w:hAnsi="Arial" w:cs="Arial"/>
                <w:b/>
                <w:bCs/>
                <w:i w:val="0"/>
                <w:iCs/>
                <w:sz w:val="24"/>
                <w:szCs w:val="24"/>
              </w:rPr>
              <w:t>TTP en Economía Social orientada al desarrollo de comunidades rurales</w:t>
            </w:r>
          </w:p>
        </w:tc>
        <w:tc>
          <w:tcPr>
            <w:tcW w:w="663" w:type="dxa"/>
            <w:tcBorders>
              <w:top w:val="double" w:sz="4" w:space="0" w:color="auto"/>
              <w:left w:val="double" w:sz="4" w:space="0" w:color="auto"/>
              <w:bottom w:val="double" w:sz="4" w:space="0" w:color="auto"/>
            </w:tcBorders>
            <w:vAlign w:val="center"/>
          </w:tcPr>
          <w:p w:rsidR="007344B6" w:rsidRPr="002F4FCE" w:rsidRDefault="007344B6" w:rsidP="000D2829">
            <w:pPr>
              <w:spacing w:after="120"/>
              <w:jc w:val="both"/>
              <w:rPr>
                <w:rFonts w:ascii="Arial" w:hAnsi="Arial" w:cs="Arial"/>
                <w:i w:val="0"/>
                <w:sz w:val="24"/>
                <w:szCs w:val="24"/>
              </w:rPr>
            </w:pPr>
          </w:p>
        </w:tc>
        <w:tc>
          <w:tcPr>
            <w:tcW w:w="579" w:type="dxa"/>
            <w:tcBorders>
              <w:top w:val="double" w:sz="4" w:space="0" w:color="auto"/>
              <w:bottom w:val="double" w:sz="4" w:space="0" w:color="auto"/>
            </w:tcBorders>
            <w:vAlign w:val="center"/>
          </w:tcPr>
          <w:p w:rsidR="007344B6" w:rsidRPr="002F4FCE" w:rsidRDefault="003C5ECA" w:rsidP="000D2829">
            <w:pPr>
              <w:spacing w:after="120"/>
              <w:jc w:val="both"/>
              <w:rPr>
                <w:rFonts w:ascii="Arial" w:hAnsi="Arial" w:cs="Arial"/>
                <w:b/>
                <w:i w:val="0"/>
                <w:sz w:val="24"/>
                <w:szCs w:val="24"/>
              </w:rPr>
            </w:pPr>
            <w:r>
              <w:rPr>
                <w:rFonts w:ascii="Arial" w:hAnsi="Arial" w:cs="Arial"/>
                <w:b/>
                <w:i w:val="0"/>
                <w:sz w:val="24"/>
                <w:szCs w:val="24"/>
              </w:rPr>
              <w:t>608</w:t>
            </w:r>
          </w:p>
        </w:tc>
      </w:tr>
      <w:bookmarkEnd w:id="2"/>
      <w:bookmarkEnd w:id="3"/>
      <w:bookmarkEnd w:id="4"/>
      <w:bookmarkEnd w:id="5"/>
    </w:tbl>
    <w:p w:rsidR="009E1E0B" w:rsidRDefault="009E1E0B" w:rsidP="000D2829">
      <w:pPr>
        <w:autoSpaceDE w:val="0"/>
        <w:autoSpaceDN w:val="0"/>
        <w:adjustRightInd w:val="0"/>
        <w:spacing w:after="120"/>
        <w:jc w:val="both"/>
        <w:rPr>
          <w:rFonts w:ascii="Arial" w:hAnsi="Arial" w:cs="Arial"/>
          <w:b/>
          <w:bCs/>
          <w:i w:val="0"/>
          <w:sz w:val="24"/>
          <w:szCs w:val="24"/>
          <w:lang w:val="it-IT"/>
        </w:rPr>
      </w:pPr>
    </w:p>
    <w:p w:rsidR="00D55822" w:rsidRDefault="00D55822" w:rsidP="00834B1E">
      <w:pPr>
        <w:spacing w:after="120"/>
        <w:jc w:val="both"/>
        <w:rPr>
          <w:rFonts w:ascii="Arial" w:hAnsi="Arial" w:cs="Arial"/>
          <w:b/>
          <w:bCs/>
          <w:i w:val="0"/>
          <w:sz w:val="24"/>
          <w:szCs w:val="24"/>
          <w:lang w:val="it-IT"/>
        </w:rPr>
      </w:pPr>
    </w:p>
    <w:p w:rsidR="00451D62" w:rsidRPr="002F4FCE" w:rsidRDefault="00215868" w:rsidP="00834B1E">
      <w:pPr>
        <w:spacing w:after="120"/>
        <w:jc w:val="both"/>
        <w:rPr>
          <w:rFonts w:ascii="Arial" w:hAnsi="Arial" w:cs="Arial"/>
          <w:b/>
          <w:bCs/>
          <w:i w:val="0"/>
          <w:sz w:val="24"/>
          <w:szCs w:val="24"/>
          <w:lang w:val="it-IT"/>
        </w:rPr>
      </w:pPr>
      <w:r w:rsidRPr="002F4FCE">
        <w:rPr>
          <w:rFonts w:ascii="Arial" w:hAnsi="Arial" w:cs="Arial"/>
          <w:b/>
          <w:bCs/>
          <w:i w:val="0"/>
          <w:sz w:val="24"/>
          <w:szCs w:val="24"/>
          <w:lang w:val="it-IT"/>
        </w:rPr>
        <w:t>Contenidos Mínimos</w:t>
      </w:r>
    </w:p>
    <w:p w:rsidR="00451D62" w:rsidRPr="002F4FCE" w:rsidRDefault="00333E49" w:rsidP="000D2829">
      <w:pPr>
        <w:tabs>
          <w:tab w:val="left" w:pos="7406"/>
          <w:tab w:val="left" w:pos="8350"/>
        </w:tabs>
        <w:spacing w:after="120"/>
        <w:jc w:val="both"/>
        <w:rPr>
          <w:rFonts w:ascii="Arial" w:hAnsi="Arial" w:cs="Arial"/>
          <w:b/>
          <w:i w:val="0"/>
          <w:sz w:val="24"/>
          <w:szCs w:val="24"/>
        </w:rPr>
      </w:pPr>
      <w:r w:rsidRPr="002F4FCE">
        <w:rPr>
          <w:rFonts w:ascii="Arial" w:hAnsi="Arial" w:cs="Arial"/>
          <w:b/>
          <w:i w:val="0"/>
          <w:sz w:val="24"/>
          <w:szCs w:val="24"/>
        </w:rPr>
        <w:t xml:space="preserve">Procesos político económicos y el mundo del trabajo actual </w:t>
      </w:r>
      <w:r w:rsidR="000262B8" w:rsidRPr="002F4FCE">
        <w:rPr>
          <w:rFonts w:ascii="Arial" w:hAnsi="Arial" w:cs="Arial"/>
          <w:b/>
          <w:i w:val="0"/>
          <w:sz w:val="24"/>
          <w:szCs w:val="24"/>
        </w:rPr>
        <w:t xml:space="preserve">en contextos urbanos y rurales </w:t>
      </w:r>
    </w:p>
    <w:p w:rsidR="00451D62" w:rsidRPr="002F4FCE" w:rsidRDefault="00451D62" w:rsidP="000D2829">
      <w:pPr>
        <w:tabs>
          <w:tab w:val="left" w:pos="7406"/>
          <w:tab w:val="left" w:pos="8350"/>
        </w:tabs>
        <w:spacing w:after="120"/>
        <w:jc w:val="both"/>
        <w:rPr>
          <w:rFonts w:ascii="Arial" w:hAnsi="Arial" w:cs="Arial"/>
          <w:i w:val="0"/>
          <w:sz w:val="24"/>
          <w:szCs w:val="24"/>
        </w:rPr>
      </w:pPr>
      <w:r w:rsidRPr="002F4FCE">
        <w:rPr>
          <w:rFonts w:ascii="Arial" w:hAnsi="Arial" w:cs="Arial"/>
          <w:i w:val="0"/>
          <w:sz w:val="24"/>
          <w:szCs w:val="24"/>
        </w:rPr>
        <w:t xml:space="preserve">Transformaciones contemporáneas en el mundo del trabajo. De la hegemonía del empleo asalariado a la diversidad de formas de trabajo e inserción laboral. </w:t>
      </w:r>
    </w:p>
    <w:p w:rsidR="00451D62" w:rsidRPr="002F4FCE" w:rsidRDefault="00451D62" w:rsidP="000D2829">
      <w:pPr>
        <w:tabs>
          <w:tab w:val="left" w:pos="7406"/>
          <w:tab w:val="left" w:pos="8350"/>
        </w:tabs>
        <w:spacing w:after="120"/>
        <w:jc w:val="both"/>
        <w:rPr>
          <w:rFonts w:ascii="Arial" w:hAnsi="Arial" w:cs="Arial"/>
          <w:i w:val="0"/>
          <w:sz w:val="24"/>
          <w:szCs w:val="24"/>
        </w:rPr>
      </w:pPr>
      <w:r w:rsidRPr="002F4FCE">
        <w:rPr>
          <w:rFonts w:ascii="Arial" w:hAnsi="Arial" w:cs="Arial"/>
          <w:i w:val="0"/>
          <w:sz w:val="24"/>
          <w:szCs w:val="24"/>
        </w:rPr>
        <w:lastRenderedPageBreak/>
        <w:t>Redefinición de las modalidades de acción estatal en la generación de trabajo y bienes públicos. El rol de las organizaciones sociales y el tercer sector.</w:t>
      </w:r>
    </w:p>
    <w:p w:rsidR="00451D62" w:rsidRPr="002F4FCE" w:rsidRDefault="00451D62" w:rsidP="000D2829">
      <w:pPr>
        <w:tabs>
          <w:tab w:val="left" w:pos="7406"/>
          <w:tab w:val="left" w:pos="8350"/>
        </w:tabs>
        <w:spacing w:after="120"/>
        <w:jc w:val="both"/>
        <w:rPr>
          <w:rFonts w:ascii="Arial" w:hAnsi="Arial" w:cs="Arial"/>
          <w:i w:val="0"/>
          <w:sz w:val="24"/>
          <w:szCs w:val="24"/>
        </w:rPr>
      </w:pPr>
      <w:r w:rsidRPr="002F4FCE">
        <w:rPr>
          <w:rFonts w:ascii="Arial" w:hAnsi="Arial" w:cs="Arial"/>
          <w:i w:val="0"/>
          <w:sz w:val="24"/>
          <w:szCs w:val="24"/>
        </w:rPr>
        <w:t xml:space="preserve">Subjetividad y construcción de identidades colectivas de trabajo </w:t>
      </w:r>
      <w:proofErr w:type="spellStart"/>
      <w:r w:rsidRPr="002F4FCE">
        <w:rPr>
          <w:rFonts w:ascii="Arial" w:hAnsi="Arial" w:cs="Arial"/>
          <w:i w:val="0"/>
          <w:sz w:val="24"/>
          <w:szCs w:val="24"/>
        </w:rPr>
        <w:t>autogestivo</w:t>
      </w:r>
      <w:proofErr w:type="spellEnd"/>
      <w:r w:rsidRPr="002F4FCE">
        <w:rPr>
          <w:rFonts w:ascii="Arial" w:hAnsi="Arial" w:cs="Arial"/>
          <w:i w:val="0"/>
          <w:sz w:val="24"/>
          <w:szCs w:val="24"/>
        </w:rPr>
        <w:t xml:space="preserve">. Contrato psicológico y realización de un proyecto vital en organizaciones </w:t>
      </w:r>
      <w:proofErr w:type="spellStart"/>
      <w:r w:rsidRPr="002F4FCE">
        <w:rPr>
          <w:rFonts w:ascii="Arial" w:hAnsi="Arial" w:cs="Arial"/>
          <w:i w:val="0"/>
          <w:sz w:val="24"/>
          <w:szCs w:val="24"/>
        </w:rPr>
        <w:t>autogestivas</w:t>
      </w:r>
      <w:proofErr w:type="spellEnd"/>
      <w:r w:rsidRPr="002F4FCE">
        <w:rPr>
          <w:rFonts w:ascii="Arial" w:hAnsi="Arial" w:cs="Arial"/>
          <w:i w:val="0"/>
          <w:sz w:val="24"/>
          <w:szCs w:val="24"/>
        </w:rPr>
        <w:t xml:space="preserve">. Acción colectiva y construcción de poder socio-organizativo, económico y político. </w:t>
      </w:r>
    </w:p>
    <w:p w:rsidR="000262B8" w:rsidRPr="002F4FCE" w:rsidRDefault="000262B8" w:rsidP="000D2829">
      <w:pPr>
        <w:tabs>
          <w:tab w:val="left" w:pos="7406"/>
          <w:tab w:val="left" w:pos="8350"/>
        </w:tabs>
        <w:spacing w:after="120"/>
        <w:jc w:val="both"/>
        <w:rPr>
          <w:rFonts w:ascii="Arial" w:hAnsi="Arial" w:cs="Arial"/>
          <w:i w:val="0"/>
          <w:sz w:val="24"/>
          <w:szCs w:val="24"/>
        </w:rPr>
      </w:pPr>
      <w:r w:rsidRPr="002F4FCE">
        <w:rPr>
          <w:rFonts w:ascii="Arial" w:hAnsi="Arial" w:cs="Arial"/>
          <w:i w:val="0"/>
          <w:sz w:val="24"/>
          <w:szCs w:val="24"/>
        </w:rPr>
        <w:t xml:space="preserve">Desarrollo rural y agrario. Lo rural y lo agrario. Sociedad rural, lo rural y lo urbano. Estructura agraria: Estructura de la tenencia de la tierra: distribución de la tierra y formas legales de tenencia. Estructura económico-productiva: recursos productivos, producción y formas y tipos de explotación. </w:t>
      </w:r>
    </w:p>
    <w:p w:rsidR="008643F6" w:rsidRPr="002F4FCE" w:rsidRDefault="000262B8" w:rsidP="000D2829">
      <w:pPr>
        <w:tabs>
          <w:tab w:val="left" w:pos="7406"/>
          <w:tab w:val="left" w:pos="8350"/>
        </w:tabs>
        <w:spacing w:after="120"/>
        <w:jc w:val="both"/>
        <w:rPr>
          <w:rFonts w:ascii="Arial" w:hAnsi="Arial" w:cs="Arial"/>
          <w:i w:val="0"/>
          <w:sz w:val="24"/>
          <w:szCs w:val="24"/>
        </w:rPr>
      </w:pPr>
      <w:r w:rsidRPr="002F4FCE">
        <w:rPr>
          <w:rFonts w:ascii="Arial" w:hAnsi="Arial" w:cs="Arial"/>
          <w:i w:val="0"/>
          <w:sz w:val="24"/>
          <w:szCs w:val="24"/>
        </w:rPr>
        <w:t>Resultados socioeconómicos en el ámbito rural: resultados físicos, resultados económicos (nivel de ingresos, productividad) nivel de empleo, nivel de vida, marginalidad, migraciones.</w:t>
      </w:r>
    </w:p>
    <w:p w:rsidR="00B4297F" w:rsidRPr="002F4FCE" w:rsidRDefault="00B4297F" w:rsidP="000D2829">
      <w:pPr>
        <w:tabs>
          <w:tab w:val="left" w:pos="7406"/>
          <w:tab w:val="left" w:pos="8350"/>
        </w:tabs>
        <w:spacing w:after="120"/>
        <w:jc w:val="both"/>
        <w:rPr>
          <w:rFonts w:ascii="Arial" w:hAnsi="Arial" w:cs="Arial"/>
          <w:b/>
          <w:i w:val="0"/>
          <w:sz w:val="24"/>
          <w:szCs w:val="24"/>
        </w:rPr>
      </w:pPr>
    </w:p>
    <w:p w:rsidR="00451D62" w:rsidRPr="002F4FCE" w:rsidRDefault="00451D62" w:rsidP="000D2829">
      <w:pPr>
        <w:tabs>
          <w:tab w:val="left" w:pos="7406"/>
          <w:tab w:val="left" w:pos="8350"/>
        </w:tabs>
        <w:spacing w:after="120"/>
        <w:jc w:val="both"/>
        <w:rPr>
          <w:rFonts w:ascii="Arial" w:hAnsi="Arial" w:cs="Arial"/>
          <w:b/>
          <w:i w:val="0"/>
          <w:sz w:val="24"/>
          <w:szCs w:val="24"/>
        </w:rPr>
      </w:pPr>
      <w:r w:rsidRPr="002F4FCE">
        <w:rPr>
          <w:rFonts w:ascii="Arial" w:hAnsi="Arial" w:cs="Arial"/>
          <w:b/>
          <w:i w:val="0"/>
          <w:sz w:val="24"/>
          <w:szCs w:val="24"/>
        </w:rPr>
        <w:t>Grupos</w:t>
      </w:r>
      <w:r w:rsidR="00C74179" w:rsidRPr="002F4FCE">
        <w:rPr>
          <w:rFonts w:ascii="Arial" w:hAnsi="Arial" w:cs="Arial"/>
          <w:b/>
          <w:i w:val="0"/>
          <w:sz w:val="24"/>
          <w:szCs w:val="24"/>
        </w:rPr>
        <w:t>, organizaciones y redes</w:t>
      </w:r>
    </w:p>
    <w:p w:rsidR="00451D62" w:rsidRPr="002F4FCE" w:rsidRDefault="00451D62" w:rsidP="000D2829">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La relación grupo, organización, comunidad</w:t>
      </w:r>
      <w:r w:rsidR="00C74179" w:rsidRPr="002F4FCE">
        <w:rPr>
          <w:rFonts w:ascii="Arial" w:hAnsi="Arial" w:cs="Arial"/>
          <w:i w:val="0"/>
          <w:sz w:val="24"/>
          <w:szCs w:val="24"/>
        </w:rPr>
        <w:t>, redes</w:t>
      </w:r>
      <w:r w:rsidRPr="002F4FCE">
        <w:rPr>
          <w:rFonts w:ascii="Arial" w:hAnsi="Arial" w:cs="Arial"/>
          <w:i w:val="0"/>
          <w:sz w:val="24"/>
          <w:szCs w:val="24"/>
        </w:rPr>
        <w:t xml:space="preserve">. </w:t>
      </w:r>
    </w:p>
    <w:p w:rsidR="00451D62" w:rsidRPr="002F4FCE" w:rsidRDefault="00451D62" w:rsidP="000D2829">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Dinámica de grupos, actividad y espacio grupal. Proceso grupal, roles, coordinación y gestión de conflictos.</w:t>
      </w:r>
    </w:p>
    <w:p w:rsidR="00451D62" w:rsidRPr="002F4FCE" w:rsidRDefault="00451D62" w:rsidP="000D2829">
      <w:pPr>
        <w:autoSpaceDE w:val="0"/>
        <w:autoSpaceDN w:val="0"/>
        <w:adjustRightInd w:val="0"/>
        <w:spacing w:after="120"/>
        <w:jc w:val="both"/>
        <w:rPr>
          <w:rFonts w:ascii="Arial" w:hAnsi="Arial" w:cs="Arial"/>
          <w:bCs/>
          <w:i w:val="0"/>
          <w:sz w:val="24"/>
          <w:szCs w:val="24"/>
        </w:rPr>
      </w:pPr>
      <w:r w:rsidRPr="002F4FCE">
        <w:rPr>
          <w:rFonts w:ascii="Arial" w:hAnsi="Arial" w:cs="Arial"/>
          <w:i w:val="0"/>
          <w:sz w:val="24"/>
          <w:szCs w:val="24"/>
        </w:rPr>
        <w:t>Las organizaciones socioeconómicas de trabajo asociado. Fortalecimiento de los lazos sociales y aprendizaje colectivo. C</w:t>
      </w:r>
      <w:r w:rsidRPr="002F4FCE">
        <w:rPr>
          <w:rFonts w:ascii="Arial" w:hAnsi="Arial" w:cs="Arial"/>
          <w:bCs/>
          <w:i w:val="0"/>
          <w:sz w:val="24"/>
          <w:szCs w:val="24"/>
        </w:rPr>
        <w:t>ultura y clima organizacional.</w:t>
      </w:r>
    </w:p>
    <w:p w:rsidR="00246356" w:rsidRPr="002F4FCE" w:rsidRDefault="00246356" w:rsidP="000D2829">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 xml:space="preserve">La red y el desarrollo territorial. Sistema y entramado local. Las nuevas configuraciones productivas. Las redes como proceso de construcción económica y social. Redes y construcción de políticas sociales. Compromisos e instrumentos operativos. </w:t>
      </w:r>
    </w:p>
    <w:p w:rsidR="00451D62" w:rsidRPr="002F4FCE" w:rsidRDefault="00451D62" w:rsidP="000D2829">
      <w:pPr>
        <w:autoSpaceDE w:val="0"/>
        <w:autoSpaceDN w:val="0"/>
        <w:adjustRightInd w:val="0"/>
        <w:spacing w:after="120"/>
        <w:jc w:val="both"/>
        <w:rPr>
          <w:rFonts w:ascii="Arial" w:hAnsi="Arial" w:cs="Arial"/>
          <w:bCs/>
          <w:i w:val="0"/>
          <w:sz w:val="24"/>
          <w:szCs w:val="24"/>
        </w:rPr>
      </w:pPr>
      <w:r w:rsidRPr="002F4FCE">
        <w:rPr>
          <w:rFonts w:ascii="Arial" w:hAnsi="Arial" w:cs="Arial"/>
          <w:i w:val="0"/>
          <w:sz w:val="24"/>
          <w:szCs w:val="24"/>
        </w:rPr>
        <w:t>Los factores productivos claves en la economía so</w:t>
      </w:r>
      <w:r w:rsidR="003D66B3" w:rsidRPr="002F4FCE">
        <w:rPr>
          <w:rFonts w:ascii="Arial" w:hAnsi="Arial" w:cs="Arial"/>
          <w:i w:val="0"/>
          <w:sz w:val="24"/>
          <w:szCs w:val="24"/>
        </w:rPr>
        <w:t>cial</w:t>
      </w:r>
      <w:r w:rsidRPr="002F4FCE">
        <w:rPr>
          <w:rFonts w:ascii="Arial" w:hAnsi="Arial" w:cs="Arial"/>
          <w:i w:val="0"/>
          <w:sz w:val="24"/>
          <w:szCs w:val="24"/>
        </w:rPr>
        <w:t>: capacidad de trabajo y de vinculación</w:t>
      </w:r>
      <w:r w:rsidRPr="002F4FCE">
        <w:rPr>
          <w:rFonts w:ascii="Arial" w:hAnsi="Arial" w:cs="Arial"/>
          <w:bCs/>
          <w:i w:val="0"/>
          <w:sz w:val="24"/>
          <w:szCs w:val="24"/>
        </w:rPr>
        <w:t xml:space="preserve"> humana (factor “C”). Trabajo en equipo y equipos de trabajo: objetivos compartidos, compromiso con la tarea, división del trabajo. Motivación y relaciones interpersonales; coordinación y cooperación; compromiso y eficacia social. </w:t>
      </w:r>
    </w:p>
    <w:p w:rsidR="00B4297F" w:rsidRPr="002F4FCE" w:rsidRDefault="00B4297F" w:rsidP="000D2829">
      <w:pPr>
        <w:tabs>
          <w:tab w:val="left" w:pos="7406"/>
          <w:tab w:val="left" w:pos="8350"/>
        </w:tabs>
        <w:spacing w:after="120"/>
        <w:jc w:val="both"/>
        <w:rPr>
          <w:rFonts w:ascii="Arial" w:hAnsi="Arial" w:cs="Arial"/>
          <w:b/>
          <w:i w:val="0"/>
          <w:sz w:val="24"/>
          <w:szCs w:val="24"/>
        </w:rPr>
      </w:pPr>
    </w:p>
    <w:p w:rsidR="00451D62" w:rsidRPr="002F4FCE" w:rsidRDefault="00451D62" w:rsidP="000D2829">
      <w:pPr>
        <w:tabs>
          <w:tab w:val="left" w:pos="7406"/>
          <w:tab w:val="left" w:pos="8350"/>
        </w:tabs>
        <w:spacing w:after="120"/>
        <w:jc w:val="both"/>
        <w:rPr>
          <w:rFonts w:ascii="Arial" w:hAnsi="Arial" w:cs="Arial"/>
          <w:b/>
          <w:i w:val="0"/>
          <w:sz w:val="24"/>
          <w:szCs w:val="24"/>
        </w:rPr>
      </w:pPr>
      <w:r w:rsidRPr="002F4FCE">
        <w:rPr>
          <w:rFonts w:ascii="Arial" w:hAnsi="Arial" w:cs="Arial"/>
          <w:b/>
          <w:i w:val="0"/>
          <w:sz w:val="24"/>
          <w:szCs w:val="24"/>
        </w:rPr>
        <w:t xml:space="preserve">Tecnologías de la información y </w:t>
      </w:r>
      <w:r w:rsidR="00C74179" w:rsidRPr="002F4FCE">
        <w:rPr>
          <w:rFonts w:ascii="Arial" w:hAnsi="Arial" w:cs="Arial"/>
          <w:b/>
          <w:i w:val="0"/>
          <w:sz w:val="24"/>
          <w:szCs w:val="24"/>
        </w:rPr>
        <w:t>C</w:t>
      </w:r>
      <w:r w:rsidRPr="002F4FCE">
        <w:rPr>
          <w:rFonts w:ascii="Arial" w:hAnsi="Arial" w:cs="Arial"/>
          <w:b/>
          <w:i w:val="0"/>
          <w:sz w:val="24"/>
          <w:szCs w:val="24"/>
        </w:rPr>
        <w:t xml:space="preserve">omunicación </w:t>
      </w:r>
      <w:r w:rsidR="00C74179" w:rsidRPr="002F4FCE">
        <w:rPr>
          <w:rFonts w:ascii="Arial" w:hAnsi="Arial" w:cs="Arial"/>
          <w:b/>
          <w:i w:val="0"/>
          <w:sz w:val="24"/>
          <w:szCs w:val="24"/>
        </w:rPr>
        <w:t>Social</w:t>
      </w:r>
      <w:r w:rsidRPr="002F4FCE">
        <w:rPr>
          <w:rFonts w:ascii="Arial" w:hAnsi="Arial" w:cs="Arial"/>
          <w:b/>
          <w:i w:val="0"/>
          <w:sz w:val="24"/>
          <w:szCs w:val="24"/>
        </w:rPr>
        <w:t xml:space="preserve"> </w:t>
      </w:r>
    </w:p>
    <w:p w:rsidR="00246356" w:rsidRPr="002F4FCE" w:rsidRDefault="00246356" w:rsidP="000D2829">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Comunicación Comunitaria. Conceptos fundamentales y marcos teóricos. El rol del comunicador comunitario. Los elementos de la comunicación interna y de la comunicación externa. Redes. La comunicación interna en las organizaciones comunitarias.</w:t>
      </w:r>
    </w:p>
    <w:p w:rsidR="00246356" w:rsidRPr="002F4FCE" w:rsidRDefault="00246356" w:rsidP="000D2829">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 xml:space="preserve">Análisis del discurso. Aproximación a las nociones básicas de la semiótica del discurso. La dimensión de lo enunciativo, lo retórico y lo simbólico. Tipos de Discursos. Los soportes comunicacionales en la producción discursiva. Identificación y reconstrucción de  cadenas de significantes. Lo discursivo en la construcción de los imaginarios sociales. </w:t>
      </w:r>
    </w:p>
    <w:p w:rsidR="00CA60C5" w:rsidRPr="002F4FCE" w:rsidRDefault="00451D62" w:rsidP="000D2829">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 xml:space="preserve">Expansión de las </w:t>
      </w:r>
      <w:proofErr w:type="spellStart"/>
      <w:r w:rsidRPr="002F4FCE">
        <w:rPr>
          <w:rFonts w:ascii="Arial" w:hAnsi="Arial" w:cs="Arial"/>
          <w:i w:val="0"/>
          <w:sz w:val="24"/>
          <w:szCs w:val="24"/>
        </w:rPr>
        <w:t>TICs</w:t>
      </w:r>
      <w:proofErr w:type="spellEnd"/>
      <w:r w:rsidRPr="002F4FCE">
        <w:rPr>
          <w:rFonts w:ascii="Arial" w:hAnsi="Arial" w:cs="Arial"/>
          <w:i w:val="0"/>
          <w:sz w:val="24"/>
          <w:szCs w:val="24"/>
        </w:rPr>
        <w:t xml:space="preserve"> e inclusión digital: potencialidad y límites para las redes asociativas y organizaciones sociales.</w:t>
      </w:r>
      <w:r w:rsidR="00246356" w:rsidRPr="002F4FCE">
        <w:rPr>
          <w:rFonts w:ascii="Arial" w:hAnsi="Arial" w:cs="Arial"/>
          <w:i w:val="0"/>
          <w:sz w:val="24"/>
          <w:szCs w:val="24"/>
        </w:rPr>
        <w:t xml:space="preserve"> </w:t>
      </w:r>
      <w:r w:rsidRPr="002F4FCE">
        <w:rPr>
          <w:rFonts w:ascii="Arial" w:hAnsi="Arial" w:cs="Arial"/>
          <w:i w:val="0"/>
          <w:sz w:val="24"/>
          <w:szCs w:val="24"/>
        </w:rPr>
        <w:t xml:space="preserve">Uso de herramientas informáticas de comunicación e información: editores de texto, presentaciones, planilla de cálculo, manejo de Internet. </w:t>
      </w:r>
    </w:p>
    <w:p w:rsidR="00B4297F" w:rsidRPr="002F4FCE" w:rsidRDefault="00B4297F" w:rsidP="000D2829">
      <w:pPr>
        <w:tabs>
          <w:tab w:val="left" w:pos="7406"/>
          <w:tab w:val="left" w:pos="8350"/>
        </w:tabs>
        <w:spacing w:after="120"/>
        <w:jc w:val="both"/>
        <w:rPr>
          <w:rFonts w:ascii="Arial" w:hAnsi="Arial" w:cs="Arial"/>
          <w:b/>
          <w:i w:val="0"/>
          <w:sz w:val="24"/>
          <w:szCs w:val="24"/>
        </w:rPr>
      </w:pPr>
    </w:p>
    <w:p w:rsidR="008643F6" w:rsidRPr="002F4FCE" w:rsidRDefault="00451D62" w:rsidP="000D2829">
      <w:pPr>
        <w:tabs>
          <w:tab w:val="left" w:pos="7406"/>
          <w:tab w:val="left" w:pos="8350"/>
        </w:tabs>
        <w:spacing w:after="120"/>
        <w:jc w:val="both"/>
        <w:rPr>
          <w:rFonts w:ascii="Arial" w:hAnsi="Arial" w:cs="Arial"/>
          <w:b/>
          <w:i w:val="0"/>
          <w:sz w:val="24"/>
          <w:szCs w:val="24"/>
        </w:rPr>
      </w:pPr>
      <w:r w:rsidRPr="002F4FCE">
        <w:rPr>
          <w:rFonts w:ascii="Arial" w:hAnsi="Arial" w:cs="Arial"/>
          <w:b/>
          <w:i w:val="0"/>
          <w:sz w:val="24"/>
          <w:szCs w:val="24"/>
        </w:rPr>
        <w:t xml:space="preserve">Economía social </w:t>
      </w:r>
      <w:r w:rsidR="005728FB" w:rsidRPr="002F4FCE">
        <w:rPr>
          <w:rFonts w:ascii="Arial" w:hAnsi="Arial" w:cs="Arial"/>
          <w:b/>
          <w:i w:val="0"/>
          <w:sz w:val="24"/>
          <w:szCs w:val="24"/>
        </w:rPr>
        <w:t>en contexto rural</w:t>
      </w:r>
      <w:r w:rsidRPr="002F4FCE">
        <w:rPr>
          <w:rFonts w:ascii="Arial" w:hAnsi="Arial" w:cs="Arial"/>
          <w:b/>
          <w:i w:val="0"/>
          <w:sz w:val="24"/>
          <w:szCs w:val="24"/>
        </w:rPr>
        <w:t xml:space="preserve"> (</w:t>
      </w:r>
      <w:r w:rsidR="000D7D0B" w:rsidRPr="002F4FCE">
        <w:rPr>
          <w:rFonts w:ascii="Arial" w:hAnsi="Arial" w:cs="Arial"/>
          <w:b/>
          <w:i w:val="0"/>
          <w:sz w:val="24"/>
          <w:szCs w:val="24"/>
        </w:rPr>
        <w:t>niveles 1 y 2)</w:t>
      </w:r>
      <w:r w:rsidR="007348CC" w:rsidRPr="002F4FCE">
        <w:rPr>
          <w:rFonts w:ascii="Arial" w:hAnsi="Arial" w:cs="Arial"/>
          <w:b/>
          <w:i w:val="0"/>
          <w:sz w:val="24"/>
          <w:szCs w:val="24"/>
        </w:rPr>
        <w:t>)</w:t>
      </w:r>
    </w:p>
    <w:p w:rsidR="000D7D0B" w:rsidRPr="002F4FCE" w:rsidRDefault="000D7D0B" w:rsidP="000D2829">
      <w:pPr>
        <w:tabs>
          <w:tab w:val="left" w:pos="7406"/>
          <w:tab w:val="left" w:pos="8350"/>
        </w:tabs>
        <w:spacing w:after="120"/>
        <w:jc w:val="both"/>
        <w:rPr>
          <w:rFonts w:ascii="Arial" w:hAnsi="Arial" w:cs="Arial"/>
          <w:i w:val="0"/>
          <w:sz w:val="24"/>
          <w:szCs w:val="24"/>
        </w:rPr>
      </w:pPr>
      <w:r w:rsidRPr="002F4FCE">
        <w:rPr>
          <w:rFonts w:ascii="Arial" w:hAnsi="Arial" w:cs="Arial"/>
          <w:i w:val="0"/>
          <w:sz w:val="24"/>
          <w:szCs w:val="24"/>
        </w:rPr>
        <w:t xml:space="preserve">Estructura social: Población (estructura demográfica), tipos sociales agrarios, relaciones sociales y procesos sociales. Estratificación social del agro. Variables estructurales: disponibilidad de factores productivos, organización social del trabajo, racionalidad económica y relaciones con los mercados. Variables intervinientes: régimen legal de tenencia de la tierra, composición demográfica familiar; disponibilidad de ingresos </w:t>
      </w:r>
      <w:proofErr w:type="spellStart"/>
      <w:r w:rsidRPr="002F4FCE">
        <w:rPr>
          <w:rFonts w:ascii="Arial" w:hAnsi="Arial" w:cs="Arial"/>
          <w:i w:val="0"/>
          <w:sz w:val="24"/>
          <w:szCs w:val="24"/>
        </w:rPr>
        <w:t>extraprediales</w:t>
      </w:r>
      <w:proofErr w:type="spellEnd"/>
      <w:r w:rsidRPr="002F4FCE">
        <w:rPr>
          <w:rFonts w:ascii="Arial" w:hAnsi="Arial" w:cs="Arial"/>
          <w:i w:val="0"/>
          <w:sz w:val="24"/>
          <w:szCs w:val="24"/>
        </w:rPr>
        <w:t xml:space="preserve">, historia ocupacional, educación e información técnico-económica del productor, actividad del productor –estrategias productivas: tipo de actividad, composición interna del capital, </w:t>
      </w:r>
      <w:r w:rsidRPr="002F4FCE">
        <w:rPr>
          <w:rFonts w:ascii="Arial" w:hAnsi="Arial" w:cs="Arial"/>
          <w:i w:val="0"/>
          <w:sz w:val="24"/>
          <w:szCs w:val="24"/>
        </w:rPr>
        <w:lastRenderedPageBreak/>
        <w:t>organización técnica del trabajo, manejo técnico, forma de provisión de insumos y de financiamiento de la producción.</w:t>
      </w:r>
    </w:p>
    <w:p w:rsidR="00451D62" w:rsidRPr="002F4FCE" w:rsidRDefault="00451D62" w:rsidP="000D2829">
      <w:pPr>
        <w:tabs>
          <w:tab w:val="left" w:pos="7406"/>
          <w:tab w:val="left" w:pos="8350"/>
        </w:tabs>
        <w:spacing w:after="120"/>
        <w:jc w:val="both"/>
        <w:rPr>
          <w:rFonts w:ascii="Arial" w:hAnsi="Arial" w:cs="Arial"/>
          <w:b/>
          <w:i w:val="0"/>
          <w:sz w:val="24"/>
          <w:szCs w:val="24"/>
        </w:rPr>
      </w:pPr>
      <w:r w:rsidRPr="002F4FCE">
        <w:rPr>
          <w:rFonts w:ascii="Arial" w:hAnsi="Arial" w:cs="Arial"/>
          <w:i w:val="0"/>
          <w:sz w:val="24"/>
          <w:szCs w:val="24"/>
        </w:rPr>
        <w:t xml:space="preserve">La economía social como estrategia de inclusión social ante la crisis de la sociedad </w:t>
      </w:r>
      <w:r w:rsidR="00440993" w:rsidRPr="002F4FCE">
        <w:rPr>
          <w:rFonts w:ascii="Arial" w:hAnsi="Arial" w:cs="Arial"/>
          <w:i w:val="0"/>
          <w:sz w:val="24"/>
          <w:szCs w:val="24"/>
        </w:rPr>
        <w:t>capitalista y</w:t>
      </w:r>
      <w:r w:rsidRPr="002F4FCE">
        <w:rPr>
          <w:rFonts w:ascii="Arial" w:hAnsi="Arial" w:cs="Arial"/>
          <w:i w:val="0"/>
          <w:sz w:val="24"/>
          <w:szCs w:val="24"/>
        </w:rPr>
        <w:t xml:space="preserve"> de las políticas asistenciales tradicionales. </w:t>
      </w:r>
    </w:p>
    <w:p w:rsidR="00451D62" w:rsidRPr="002F4FCE" w:rsidRDefault="00451D62" w:rsidP="000D2829">
      <w:pPr>
        <w:pStyle w:val="Ttulo3"/>
        <w:spacing w:before="0" w:after="120"/>
        <w:jc w:val="both"/>
        <w:rPr>
          <w:b w:val="0"/>
          <w:bCs w:val="0"/>
          <w:i w:val="0"/>
          <w:sz w:val="24"/>
          <w:szCs w:val="24"/>
        </w:rPr>
      </w:pPr>
      <w:r w:rsidRPr="002F4FCE">
        <w:rPr>
          <w:b w:val="0"/>
          <w:bCs w:val="0"/>
          <w:i w:val="0"/>
          <w:sz w:val="24"/>
          <w:szCs w:val="24"/>
        </w:rPr>
        <w:t xml:space="preserve">Los distintos tipos de economía </w:t>
      </w:r>
      <w:r w:rsidR="00440993" w:rsidRPr="002F4FCE">
        <w:rPr>
          <w:b w:val="0"/>
          <w:bCs w:val="0"/>
          <w:i w:val="0"/>
          <w:sz w:val="24"/>
          <w:szCs w:val="24"/>
        </w:rPr>
        <w:t xml:space="preserve">y sus variantes y contextualizaciones en el siglo XXI (capitalista, socialista, economía social). </w:t>
      </w:r>
      <w:r w:rsidRPr="002F4FCE">
        <w:rPr>
          <w:b w:val="0"/>
          <w:bCs w:val="0"/>
          <w:i w:val="0"/>
          <w:sz w:val="24"/>
          <w:szCs w:val="24"/>
        </w:rPr>
        <w:t xml:space="preserve">Las organizaciones asociativas de la economía </w:t>
      </w:r>
      <w:r w:rsidR="003D66B3" w:rsidRPr="002F4FCE">
        <w:rPr>
          <w:b w:val="0"/>
          <w:bCs w:val="0"/>
          <w:i w:val="0"/>
          <w:sz w:val="24"/>
          <w:szCs w:val="24"/>
        </w:rPr>
        <w:t>social</w:t>
      </w:r>
      <w:r w:rsidRPr="002F4FCE">
        <w:rPr>
          <w:b w:val="0"/>
          <w:bCs w:val="0"/>
          <w:i w:val="0"/>
          <w:sz w:val="24"/>
          <w:szCs w:val="24"/>
        </w:rPr>
        <w:t xml:space="preserve">: principales formas organizativas y distinción con otros tipos de organizaciones y emprendimientos. </w:t>
      </w:r>
    </w:p>
    <w:p w:rsidR="00451D62" w:rsidRPr="002F4FCE" w:rsidRDefault="00451D62" w:rsidP="000D2829">
      <w:pPr>
        <w:autoSpaceDE w:val="0"/>
        <w:autoSpaceDN w:val="0"/>
        <w:adjustRightInd w:val="0"/>
        <w:spacing w:after="120"/>
        <w:jc w:val="both"/>
        <w:rPr>
          <w:rFonts w:ascii="Arial" w:eastAsia="Arial Unicode MS" w:hAnsi="Arial" w:cs="Arial"/>
          <w:i w:val="0"/>
          <w:sz w:val="24"/>
          <w:szCs w:val="24"/>
        </w:rPr>
      </w:pPr>
      <w:smartTag w:uri="urn:schemas-microsoft-com:office:smarttags" w:element="PersonName">
        <w:smartTagPr>
          <w:attr w:name="ProductID" w:val="la ESS"/>
        </w:smartTagPr>
        <w:r w:rsidRPr="002F4FCE">
          <w:rPr>
            <w:rFonts w:ascii="Arial" w:hAnsi="Arial" w:cs="Arial"/>
            <w:bCs/>
            <w:i w:val="0"/>
            <w:sz w:val="24"/>
            <w:szCs w:val="24"/>
          </w:rPr>
          <w:t>La ESS</w:t>
        </w:r>
      </w:smartTag>
      <w:r w:rsidRPr="002F4FCE">
        <w:rPr>
          <w:rFonts w:ascii="Arial" w:hAnsi="Arial" w:cs="Arial"/>
          <w:bCs/>
          <w:i w:val="0"/>
          <w:sz w:val="24"/>
          <w:szCs w:val="24"/>
        </w:rPr>
        <w:t xml:space="preserve"> en clave territorial. Desarrollo local y comunitario. M</w:t>
      </w:r>
      <w:r w:rsidRPr="002F4FCE">
        <w:rPr>
          <w:rFonts w:ascii="Arial" w:eastAsia="Arial Unicode MS" w:hAnsi="Arial" w:cs="Arial"/>
          <w:i w:val="0"/>
          <w:sz w:val="24"/>
          <w:szCs w:val="24"/>
        </w:rPr>
        <w:t xml:space="preserve">ercados locales. </w:t>
      </w:r>
    </w:p>
    <w:p w:rsidR="00CA60C5" w:rsidRPr="006145E8" w:rsidRDefault="00451D62" w:rsidP="000D2829">
      <w:pPr>
        <w:autoSpaceDE w:val="0"/>
        <w:autoSpaceDN w:val="0"/>
        <w:adjustRightInd w:val="0"/>
        <w:spacing w:after="120"/>
        <w:jc w:val="both"/>
        <w:rPr>
          <w:rFonts w:ascii="Arial" w:eastAsia="Arial Unicode MS" w:hAnsi="Arial" w:cs="Arial"/>
          <w:i w:val="0"/>
          <w:sz w:val="24"/>
          <w:szCs w:val="24"/>
        </w:rPr>
      </w:pPr>
      <w:r w:rsidRPr="002F4FCE">
        <w:rPr>
          <w:rFonts w:ascii="Arial" w:eastAsia="Arial Unicode MS" w:hAnsi="Arial" w:cs="Arial"/>
          <w:i w:val="0"/>
          <w:sz w:val="24"/>
          <w:szCs w:val="24"/>
        </w:rPr>
        <w:t xml:space="preserve">El doble desafío de </w:t>
      </w:r>
      <w:smartTag w:uri="urn:schemas-microsoft-com:office:smarttags" w:element="PersonName">
        <w:smartTagPr>
          <w:attr w:name="ProductID" w:val="la ES"/>
        </w:smartTagPr>
        <w:r w:rsidRPr="002F4FCE">
          <w:rPr>
            <w:rFonts w:ascii="Arial" w:eastAsia="Arial Unicode MS" w:hAnsi="Arial" w:cs="Arial"/>
            <w:i w:val="0"/>
            <w:sz w:val="24"/>
            <w:szCs w:val="24"/>
          </w:rPr>
          <w:t>la ES</w:t>
        </w:r>
      </w:smartTag>
      <w:r w:rsidRPr="002F4FCE">
        <w:rPr>
          <w:rFonts w:ascii="Arial" w:eastAsia="Arial Unicode MS" w:hAnsi="Arial" w:cs="Arial"/>
          <w:i w:val="0"/>
          <w:sz w:val="24"/>
          <w:szCs w:val="24"/>
        </w:rPr>
        <w:t xml:space="preserve">: sustentabilidad socioeconómica e integración social. Aproximación a la sustentabilidad integral de los emprendimientos: el grupo humano y sus capacidades; visión y valores compartidos; democracia y autogestión; comunicación e interacción humana. </w:t>
      </w:r>
    </w:p>
    <w:p w:rsidR="00B4297F" w:rsidRPr="002F4FCE" w:rsidRDefault="00B4297F" w:rsidP="000D2829">
      <w:pPr>
        <w:tabs>
          <w:tab w:val="left" w:pos="7406"/>
          <w:tab w:val="left" w:pos="8350"/>
        </w:tabs>
        <w:spacing w:after="120"/>
        <w:jc w:val="both"/>
        <w:rPr>
          <w:rFonts w:ascii="Arial" w:hAnsi="Arial" w:cs="Arial"/>
          <w:b/>
          <w:i w:val="0"/>
          <w:sz w:val="24"/>
          <w:szCs w:val="24"/>
        </w:rPr>
      </w:pPr>
    </w:p>
    <w:p w:rsidR="00451D62" w:rsidRPr="002F4FCE" w:rsidRDefault="00AD2689" w:rsidP="000D2829">
      <w:pPr>
        <w:tabs>
          <w:tab w:val="left" w:pos="7406"/>
          <w:tab w:val="left" w:pos="8350"/>
        </w:tabs>
        <w:spacing w:after="120"/>
        <w:jc w:val="both"/>
        <w:rPr>
          <w:rFonts w:ascii="Arial" w:hAnsi="Arial" w:cs="Arial"/>
          <w:b/>
          <w:i w:val="0"/>
          <w:sz w:val="24"/>
          <w:szCs w:val="24"/>
        </w:rPr>
      </w:pPr>
      <w:r w:rsidRPr="002F4FCE">
        <w:rPr>
          <w:rFonts w:ascii="Arial" w:hAnsi="Arial" w:cs="Arial"/>
          <w:b/>
          <w:i w:val="0"/>
          <w:sz w:val="24"/>
          <w:szCs w:val="24"/>
        </w:rPr>
        <w:t xml:space="preserve">Cooperativismo agrario </w:t>
      </w:r>
      <w:r w:rsidR="00451D62" w:rsidRPr="002F4FCE">
        <w:rPr>
          <w:rFonts w:ascii="Arial" w:hAnsi="Arial" w:cs="Arial"/>
          <w:b/>
          <w:i w:val="0"/>
          <w:sz w:val="24"/>
          <w:szCs w:val="24"/>
        </w:rPr>
        <w:t>y comunidad: herramientas y prácticas</w:t>
      </w:r>
    </w:p>
    <w:p w:rsidR="00451D62" w:rsidRPr="002F4FCE" w:rsidRDefault="00451D62" w:rsidP="000D2829">
      <w:pPr>
        <w:autoSpaceDE w:val="0"/>
        <w:autoSpaceDN w:val="0"/>
        <w:adjustRightInd w:val="0"/>
        <w:spacing w:after="120"/>
        <w:jc w:val="both"/>
        <w:rPr>
          <w:rFonts w:ascii="Arial" w:hAnsi="Arial" w:cs="Arial"/>
          <w:bCs/>
          <w:i w:val="0"/>
          <w:sz w:val="24"/>
          <w:szCs w:val="24"/>
        </w:rPr>
      </w:pPr>
      <w:r w:rsidRPr="002F4FCE">
        <w:rPr>
          <w:rFonts w:ascii="Arial" w:hAnsi="Arial" w:cs="Arial"/>
          <w:bCs/>
          <w:i w:val="0"/>
          <w:sz w:val="24"/>
          <w:szCs w:val="24"/>
        </w:rPr>
        <w:t xml:space="preserve">La construcción social del sentido de comunidad: pertenencia, identidad colectiva, territorialidad. Participación, compromiso y trabajo compartido. </w:t>
      </w:r>
    </w:p>
    <w:p w:rsidR="00451D62" w:rsidRPr="002F4FCE" w:rsidRDefault="00451D62" w:rsidP="000D2829">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 xml:space="preserve">Comunidades: contexto, enfoques y herramientas. </w:t>
      </w:r>
    </w:p>
    <w:p w:rsidR="00CA60C5" w:rsidRDefault="00AD2689" w:rsidP="000D2829">
      <w:pPr>
        <w:spacing w:after="120"/>
        <w:jc w:val="both"/>
        <w:rPr>
          <w:rFonts w:ascii="Arial" w:hAnsi="Arial" w:cs="Arial"/>
          <w:bCs/>
          <w:i w:val="0"/>
          <w:sz w:val="24"/>
          <w:szCs w:val="24"/>
        </w:rPr>
      </w:pPr>
      <w:r w:rsidRPr="002F4FCE">
        <w:rPr>
          <w:rFonts w:ascii="Arial" w:hAnsi="Arial" w:cs="Arial"/>
          <w:bCs/>
          <w:i w:val="0"/>
          <w:sz w:val="24"/>
          <w:szCs w:val="24"/>
        </w:rPr>
        <w:t>Cooperativismo, sector agropecuario y agricultura familiar; su historia, desarrollo y tendencias.</w:t>
      </w:r>
    </w:p>
    <w:p w:rsidR="0026638C" w:rsidRDefault="0026638C" w:rsidP="000D2829">
      <w:pPr>
        <w:spacing w:after="120"/>
        <w:jc w:val="both"/>
        <w:rPr>
          <w:rFonts w:ascii="Arial" w:hAnsi="Arial" w:cs="Arial"/>
          <w:bCs/>
          <w:i w:val="0"/>
          <w:sz w:val="24"/>
          <w:szCs w:val="24"/>
        </w:rPr>
      </w:pPr>
    </w:p>
    <w:p w:rsidR="006145E8" w:rsidRPr="006145E8" w:rsidRDefault="0026638C" w:rsidP="000D2829">
      <w:pPr>
        <w:spacing w:after="120"/>
        <w:jc w:val="both"/>
        <w:rPr>
          <w:rFonts w:ascii="Arial" w:hAnsi="Arial" w:cs="Arial"/>
          <w:b/>
          <w:bCs/>
          <w:i w:val="0"/>
          <w:sz w:val="24"/>
          <w:szCs w:val="24"/>
        </w:rPr>
      </w:pPr>
      <w:r>
        <w:rPr>
          <w:rFonts w:ascii="Arial" w:hAnsi="Arial" w:cs="Arial"/>
          <w:b/>
          <w:bCs/>
          <w:i w:val="0"/>
          <w:sz w:val="24"/>
          <w:szCs w:val="24"/>
        </w:rPr>
        <w:t>Gestión de proyectos de economía social y desarrollo local</w:t>
      </w:r>
    </w:p>
    <w:p w:rsidR="006145E8" w:rsidRPr="002F4FCE" w:rsidRDefault="006145E8" w:rsidP="006145E8">
      <w:pPr>
        <w:autoSpaceDE w:val="0"/>
        <w:autoSpaceDN w:val="0"/>
        <w:adjustRightInd w:val="0"/>
        <w:spacing w:after="120"/>
        <w:jc w:val="both"/>
        <w:rPr>
          <w:rFonts w:ascii="Arial" w:hAnsi="Arial" w:cs="Arial"/>
          <w:bCs/>
          <w:i w:val="0"/>
          <w:sz w:val="24"/>
          <w:szCs w:val="24"/>
        </w:rPr>
      </w:pPr>
      <w:r w:rsidRPr="002F4FCE">
        <w:rPr>
          <w:rFonts w:ascii="Arial" w:hAnsi="Arial" w:cs="Arial"/>
          <w:bCs/>
          <w:i w:val="0"/>
          <w:sz w:val="24"/>
          <w:szCs w:val="24"/>
        </w:rPr>
        <w:t>Gestión de proyectos de economía social y desarrollo local. Definición y nociones básicas de planes, programas y proyectos en economía social y desarrollo local. Tipos de proyectos: sociales, productivos, institucionales, infraestructura.</w:t>
      </w:r>
    </w:p>
    <w:p w:rsidR="006145E8" w:rsidRPr="002F4FCE" w:rsidRDefault="006145E8" w:rsidP="006145E8">
      <w:pPr>
        <w:autoSpaceDE w:val="0"/>
        <w:autoSpaceDN w:val="0"/>
        <w:adjustRightInd w:val="0"/>
        <w:spacing w:after="120"/>
        <w:jc w:val="both"/>
        <w:rPr>
          <w:rFonts w:ascii="Arial" w:hAnsi="Arial" w:cs="Arial"/>
          <w:bCs/>
          <w:i w:val="0"/>
          <w:sz w:val="24"/>
          <w:szCs w:val="24"/>
        </w:rPr>
      </w:pPr>
      <w:r w:rsidRPr="002F4FCE">
        <w:rPr>
          <w:rFonts w:ascii="Arial" w:hAnsi="Arial" w:cs="Arial"/>
          <w:bCs/>
          <w:i w:val="0"/>
          <w:sz w:val="24"/>
          <w:szCs w:val="24"/>
        </w:rPr>
        <w:t>El proyecto como proceso y como documento. El ciclo de proyecto: diagnóstico, formulación, ejecución y evaluación como proceso.</w:t>
      </w:r>
    </w:p>
    <w:p w:rsidR="006145E8" w:rsidRPr="006145E8" w:rsidRDefault="006145E8" w:rsidP="006145E8">
      <w:pPr>
        <w:spacing w:after="120"/>
        <w:jc w:val="both"/>
        <w:rPr>
          <w:rFonts w:ascii="Arial" w:hAnsi="Arial" w:cs="Arial"/>
          <w:bCs/>
          <w:i w:val="0"/>
          <w:sz w:val="24"/>
          <w:szCs w:val="24"/>
        </w:rPr>
      </w:pPr>
      <w:r w:rsidRPr="002F4FCE">
        <w:rPr>
          <w:rFonts w:ascii="Arial" w:hAnsi="Arial" w:cs="Arial"/>
          <w:bCs/>
          <w:i w:val="0"/>
          <w:sz w:val="24"/>
          <w:szCs w:val="24"/>
        </w:rPr>
        <w:t>Formulación y gestión de proyectos socioeconómicos locales. Identificación de necesidades y diagnóstico participativo. Objetivos, alternativas de acción, plan de actividades y resultados esperados. Ejecución, seguimiento y evaluación.</w:t>
      </w:r>
    </w:p>
    <w:p w:rsidR="00B4297F" w:rsidRPr="002F4FCE" w:rsidRDefault="00B4297F" w:rsidP="000D2829">
      <w:pPr>
        <w:tabs>
          <w:tab w:val="left" w:pos="7406"/>
          <w:tab w:val="left" w:pos="8350"/>
        </w:tabs>
        <w:spacing w:after="120"/>
        <w:jc w:val="both"/>
        <w:rPr>
          <w:rFonts w:ascii="Arial" w:hAnsi="Arial" w:cs="Arial"/>
          <w:b/>
          <w:bCs/>
          <w:i w:val="0"/>
          <w:sz w:val="24"/>
          <w:szCs w:val="24"/>
        </w:rPr>
      </w:pPr>
    </w:p>
    <w:p w:rsidR="00451D62" w:rsidRPr="002F4FCE" w:rsidRDefault="00451D62" w:rsidP="000D2829">
      <w:pPr>
        <w:tabs>
          <w:tab w:val="left" w:pos="7406"/>
          <w:tab w:val="left" w:pos="8350"/>
        </w:tabs>
        <w:spacing w:after="120"/>
        <w:jc w:val="both"/>
        <w:rPr>
          <w:rFonts w:ascii="Arial" w:hAnsi="Arial" w:cs="Arial"/>
          <w:b/>
          <w:bCs/>
          <w:i w:val="0"/>
          <w:sz w:val="24"/>
          <w:szCs w:val="24"/>
        </w:rPr>
      </w:pPr>
      <w:r w:rsidRPr="002F4FCE">
        <w:rPr>
          <w:rFonts w:ascii="Arial" w:hAnsi="Arial" w:cs="Arial"/>
          <w:b/>
          <w:bCs/>
          <w:i w:val="0"/>
          <w:sz w:val="24"/>
          <w:szCs w:val="24"/>
        </w:rPr>
        <w:t xml:space="preserve">Prácticas </w:t>
      </w:r>
      <w:proofErr w:type="spellStart"/>
      <w:r w:rsidRPr="002F4FCE">
        <w:rPr>
          <w:rFonts w:ascii="Arial" w:hAnsi="Arial" w:cs="Arial"/>
          <w:b/>
          <w:bCs/>
          <w:i w:val="0"/>
          <w:sz w:val="24"/>
          <w:szCs w:val="24"/>
        </w:rPr>
        <w:t>profesionalizantes</w:t>
      </w:r>
      <w:proofErr w:type="spellEnd"/>
      <w:r w:rsidRPr="002F4FCE">
        <w:rPr>
          <w:rFonts w:ascii="Arial" w:hAnsi="Arial" w:cs="Arial"/>
          <w:b/>
          <w:bCs/>
          <w:i w:val="0"/>
          <w:sz w:val="24"/>
          <w:szCs w:val="24"/>
        </w:rPr>
        <w:t xml:space="preserve"> (PP)</w:t>
      </w:r>
    </w:p>
    <w:p w:rsidR="00451D62" w:rsidRPr="002F4FCE" w:rsidRDefault="00451D62" w:rsidP="000D2829">
      <w:pPr>
        <w:tabs>
          <w:tab w:val="left" w:pos="900"/>
          <w:tab w:val="left" w:pos="8350"/>
        </w:tabs>
        <w:spacing w:after="120"/>
        <w:jc w:val="both"/>
        <w:rPr>
          <w:rFonts w:ascii="Arial" w:hAnsi="Arial" w:cs="Arial"/>
          <w:i w:val="0"/>
          <w:sz w:val="24"/>
          <w:szCs w:val="24"/>
        </w:rPr>
      </w:pPr>
      <w:r w:rsidRPr="002F4FCE">
        <w:rPr>
          <w:rFonts w:ascii="Arial" w:hAnsi="Arial" w:cs="Arial"/>
          <w:i w:val="0"/>
          <w:sz w:val="24"/>
          <w:szCs w:val="24"/>
        </w:rPr>
        <w:t>Seminario “Construcción de la información –observación y análisis“</w:t>
      </w:r>
    </w:p>
    <w:p w:rsidR="00833D2B" w:rsidRPr="002F4FCE" w:rsidRDefault="00833D2B" w:rsidP="000D2829">
      <w:pPr>
        <w:autoSpaceDE w:val="0"/>
        <w:autoSpaceDN w:val="0"/>
        <w:adjustRightInd w:val="0"/>
        <w:spacing w:after="120"/>
        <w:jc w:val="both"/>
        <w:rPr>
          <w:rFonts w:ascii="Arial" w:hAnsi="Arial" w:cs="Arial"/>
          <w:bCs/>
          <w:i w:val="0"/>
          <w:iCs/>
          <w:sz w:val="24"/>
          <w:szCs w:val="24"/>
        </w:rPr>
      </w:pPr>
      <w:r w:rsidRPr="002F4FCE">
        <w:rPr>
          <w:rFonts w:ascii="Arial" w:hAnsi="Arial" w:cs="Arial"/>
          <w:bCs/>
          <w:i w:val="0"/>
          <w:iCs/>
          <w:sz w:val="24"/>
          <w:szCs w:val="24"/>
        </w:rPr>
        <w:t xml:space="preserve">Dicho Trayecto está planteado como una trayectoria de formación que parte de las prácticas socioeconómicas que los actores participantes realizan en sus espacios socio-ocupacionales con el objetivo de ofrecer encuadres de intervención y herramientas socioeconómicas y de educación social específicas, que contribuyan a fortalecer dichas prácticas. Se espera así, que este programa de formación de educación superior sea de utilidad para fortalecer un amplio conjunto de experiencias de autogestión colectiva en economía social. Las mismas se han desarrollado bajo la forma de cooperativas de trabajo. </w:t>
      </w:r>
    </w:p>
    <w:p w:rsidR="00FA7051" w:rsidRPr="002F4FCE" w:rsidRDefault="00FA7051" w:rsidP="000D2829">
      <w:pPr>
        <w:autoSpaceDE w:val="0"/>
        <w:autoSpaceDN w:val="0"/>
        <w:adjustRightInd w:val="0"/>
        <w:spacing w:after="120"/>
        <w:jc w:val="both"/>
        <w:rPr>
          <w:rFonts w:ascii="Arial" w:hAnsi="Arial" w:cs="Arial"/>
          <w:b/>
          <w:i w:val="0"/>
          <w:sz w:val="24"/>
          <w:szCs w:val="24"/>
        </w:rPr>
      </w:pPr>
    </w:p>
    <w:p w:rsidR="00BB23CD" w:rsidRDefault="00BB23CD" w:rsidP="00BB23CD">
      <w:pPr>
        <w:spacing w:after="120"/>
        <w:jc w:val="both"/>
        <w:rPr>
          <w:rFonts w:ascii="Arial" w:hAnsi="Arial" w:cs="Arial"/>
          <w:b/>
          <w:i w:val="0"/>
          <w:sz w:val="24"/>
          <w:szCs w:val="24"/>
        </w:rPr>
      </w:pPr>
    </w:p>
    <w:p w:rsidR="00F057DB" w:rsidRDefault="00834B1E" w:rsidP="00F057DB">
      <w:pPr>
        <w:autoSpaceDE w:val="0"/>
        <w:autoSpaceDN w:val="0"/>
        <w:adjustRightInd w:val="0"/>
        <w:jc w:val="center"/>
        <w:rPr>
          <w:rFonts w:ascii="Arial" w:hAnsi="Arial" w:cs="Arial"/>
          <w:b/>
          <w:i w:val="0"/>
          <w:sz w:val="24"/>
          <w:szCs w:val="24"/>
        </w:rPr>
      </w:pPr>
      <w:r>
        <w:rPr>
          <w:rFonts w:ascii="Arial" w:hAnsi="Arial" w:cs="Arial"/>
          <w:b/>
          <w:i w:val="0"/>
          <w:sz w:val="24"/>
          <w:szCs w:val="24"/>
        </w:rPr>
        <w:br w:type="page"/>
      </w:r>
      <w:r w:rsidR="00F057DB">
        <w:rPr>
          <w:rFonts w:ascii="Arial" w:hAnsi="Arial" w:cs="Arial"/>
          <w:b/>
          <w:i w:val="0"/>
          <w:sz w:val="24"/>
          <w:szCs w:val="24"/>
        </w:rPr>
        <w:lastRenderedPageBreak/>
        <w:t xml:space="preserve">Trayecto Técnico </w:t>
      </w:r>
    </w:p>
    <w:p w:rsidR="00F057DB" w:rsidRDefault="00F057DB" w:rsidP="00F057DB">
      <w:pPr>
        <w:autoSpaceDE w:val="0"/>
        <w:autoSpaceDN w:val="0"/>
        <w:adjustRightInd w:val="0"/>
        <w:jc w:val="center"/>
        <w:rPr>
          <w:rFonts w:ascii="Arial" w:hAnsi="Arial" w:cs="Arial"/>
          <w:b/>
          <w:i w:val="0"/>
          <w:sz w:val="24"/>
          <w:szCs w:val="24"/>
        </w:rPr>
      </w:pPr>
      <w:r>
        <w:rPr>
          <w:rFonts w:ascii="Arial" w:hAnsi="Arial" w:cs="Arial"/>
          <w:b/>
          <w:i w:val="0"/>
          <w:sz w:val="24"/>
          <w:szCs w:val="24"/>
        </w:rPr>
        <w:t>“Economía Social orientada al desarrollo de comunidades rurales”</w:t>
      </w:r>
    </w:p>
    <w:p w:rsidR="00F057DB" w:rsidRDefault="00F057DB" w:rsidP="00834B1E">
      <w:pPr>
        <w:autoSpaceDE w:val="0"/>
        <w:autoSpaceDN w:val="0"/>
        <w:adjustRightInd w:val="0"/>
        <w:jc w:val="both"/>
        <w:rPr>
          <w:rFonts w:ascii="Arial" w:hAnsi="Arial" w:cs="Arial"/>
          <w:b/>
          <w:i w:val="0"/>
          <w:sz w:val="24"/>
          <w:szCs w:val="24"/>
        </w:rPr>
      </w:pPr>
    </w:p>
    <w:p w:rsidR="00834B1E" w:rsidRDefault="00834B1E" w:rsidP="00F057DB">
      <w:pPr>
        <w:autoSpaceDE w:val="0"/>
        <w:autoSpaceDN w:val="0"/>
        <w:adjustRightInd w:val="0"/>
        <w:jc w:val="center"/>
        <w:rPr>
          <w:rFonts w:ascii="Arial" w:hAnsi="Arial" w:cs="Arial"/>
          <w:b/>
          <w:i w:val="0"/>
          <w:sz w:val="24"/>
          <w:szCs w:val="24"/>
        </w:rPr>
      </w:pPr>
      <w:r>
        <w:rPr>
          <w:rFonts w:ascii="Arial" w:hAnsi="Arial" w:cs="Arial"/>
          <w:b/>
          <w:i w:val="0"/>
          <w:sz w:val="24"/>
          <w:szCs w:val="24"/>
        </w:rPr>
        <w:t>Condiciones de implementación en El Potrillo</w:t>
      </w:r>
    </w:p>
    <w:p w:rsidR="00834B1E" w:rsidRPr="003F3A47" w:rsidRDefault="00834B1E" w:rsidP="00834B1E">
      <w:pPr>
        <w:autoSpaceDE w:val="0"/>
        <w:autoSpaceDN w:val="0"/>
        <w:adjustRightInd w:val="0"/>
        <w:spacing w:after="120"/>
        <w:jc w:val="both"/>
        <w:rPr>
          <w:rFonts w:ascii="Arial" w:hAnsi="Arial" w:cs="Arial"/>
          <w:b/>
          <w:i w:val="0"/>
          <w:sz w:val="24"/>
          <w:szCs w:val="24"/>
        </w:rPr>
      </w:pPr>
      <w:r w:rsidRPr="003F3A47">
        <w:rPr>
          <w:rFonts w:ascii="Arial" w:hAnsi="Arial" w:cs="Arial"/>
          <w:b/>
          <w:i w:val="0"/>
          <w:sz w:val="24"/>
          <w:szCs w:val="24"/>
        </w:rPr>
        <w:t xml:space="preserve"> </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9"/>
        <w:gridCol w:w="2118"/>
        <w:gridCol w:w="1737"/>
      </w:tblGrid>
      <w:tr w:rsidR="00834B1E" w:rsidRPr="00293486" w:rsidTr="00834B1E">
        <w:trPr>
          <w:jc w:val="center"/>
        </w:trPr>
        <w:tc>
          <w:tcPr>
            <w:tcW w:w="5159" w:type="dxa"/>
            <w:shd w:val="clear" w:color="auto" w:fill="auto"/>
            <w:vAlign w:val="center"/>
          </w:tcPr>
          <w:p w:rsidR="00834B1E" w:rsidRPr="00293486" w:rsidRDefault="00834B1E" w:rsidP="00293486">
            <w:pPr>
              <w:autoSpaceDE w:val="0"/>
              <w:autoSpaceDN w:val="0"/>
              <w:adjustRightInd w:val="0"/>
              <w:jc w:val="center"/>
              <w:rPr>
                <w:rFonts w:ascii="Arial" w:hAnsi="Arial" w:cs="Arial"/>
                <w:b/>
                <w:i w:val="0"/>
                <w:sz w:val="22"/>
                <w:szCs w:val="22"/>
              </w:rPr>
            </w:pPr>
            <w:r w:rsidRPr="00293486">
              <w:rPr>
                <w:rFonts w:ascii="Arial" w:hAnsi="Arial" w:cs="Arial"/>
                <w:b/>
                <w:i w:val="0"/>
                <w:sz w:val="22"/>
                <w:szCs w:val="22"/>
              </w:rPr>
              <w:t>Espacio curricular</w:t>
            </w:r>
          </w:p>
        </w:tc>
        <w:tc>
          <w:tcPr>
            <w:tcW w:w="2118" w:type="dxa"/>
            <w:shd w:val="clear" w:color="auto" w:fill="auto"/>
            <w:vAlign w:val="center"/>
          </w:tcPr>
          <w:p w:rsidR="00834B1E" w:rsidRPr="00293486" w:rsidRDefault="00834B1E" w:rsidP="00293486">
            <w:pPr>
              <w:autoSpaceDE w:val="0"/>
              <w:autoSpaceDN w:val="0"/>
              <w:adjustRightInd w:val="0"/>
              <w:jc w:val="center"/>
              <w:rPr>
                <w:rFonts w:ascii="Arial" w:hAnsi="Arial" w:cs="Arial"/>
                <w:b/>
                <w:i w:val="0"/>
                <w:sz w:val="22"/>
                <w:szCs w:val="22"/>
              </w:rPr>
            </w:pPr>
            <w:r w:rsidRPr="00293486">
              <w:rPr>
                <w:rFonts w:ascii="Arial" w:hAnsi="Arial" w:cs="Arial"/>
                <w:b/>
                <w:i w:val="0"/>
                <w:sz w:val="22"/>
                <w:szCs w:val="22"/>
              </w:rPr>
              <w:t>Régimen</w:t>
            </w:r>
          </w:p>
        </w:tc>
        <w:tc>
          <w:tcPr>
            <w:tcW w:w="1737" w:type="dxa"/>
            <w:shd w:val="clear" w:color="auto" w:fill="auto"/>
            <w:vAlign w:val="center"/>
          </w:tcPr>
          <w:p w:rsidR="00834B1E" w:rsidRPr="00293486" w:rsidRDefault="00834B1E" w:rsidP="00293486">
            <w:pPr>
              <w:autoSpaceDE w:val="0"/>
              <w:autoSpaceDN w:val="0"/>
              <w:adjustRightInd w:val="0"/>
              <w:jc w:val="center"/>
              <w:rPr>
                <w:rFonts w:ascii="Arial" w:hAnsi="Arial" w:cs="Arial"/>
                <w:b/>
                <w:i w:val="0"/>
                <w:sz w:val="22"/>
                <w:szCs w:val="22"/>
              </w:rPr>
            </w:pPr>
            <w:r w:rsidRPr="00293486">
              <w:rPr>
                <w:rFonts w:ascii="Arial" w:hAnsi="Arial" w:cs="Arial"/>
                <w:b/>
                <w:i w:val="0"/>
                <w:sz w:val="22"/>
                <w:szCs w:val="22"/>
              </w:rPr>
              <w:t>Horas</w:t>
            </w:r>
            <w:r w:rsidR="00D55822" w:rsidRPr="00293486">
              <w:rPr>
                <w:rFonts w:ascii="Arial" w:hAnsi="Arial" w:cs="Arial"/>
                <w:b/>
                <w:i w:val="0"/>
                <w:sz w:val="22"/>
                <w:szCs w:val="22"/>
              </w:rPr>
              <w:t xml:space="preserve"> semanales </w:t>
            </w:r>
            <w:r w:rsidRPr="00293486">
              <w:rPr>
                <w:rFonts w:ascii="Arial" w:hAnsi="Arial" w:cs="Arial"/>
                <w:b/>
                <w:i w:val="0"/>
                <w:sz w:val="22"/>
                <w:szCs w:val="22"/>
              </w:rPr>
              <w:t xml:space="preserve"> </w:t>
            </w:r>
            <w:r w:rsidR="00D55822" w:rsidRPr="00293486">
              <w:rPr>
                <w:rFonts w:ascii="Arial" w:hAnsi="Arial" w:cs="Arial"/>
                <w:b/>
                <w:i w:val="0"/>
                <w:sz w:val="22"/>
                <w:szCs w:val="22"/>
              </w:rPr>
              <w:t>r</w:t>
            </w:r>
            <w:r w:rsidRPr="00293486">
              <w:rPr>
                <w:rFonts w:ascii="Arial" w:hAnsi="Arial" w:cs="Arial"/>
                <w:b/>
                <w:i w:val="0"/>
                <w:sz w:val="22"/>
                <w:szCs w:val="22"/>
              </w:rPr>
              <w:t>eloj</w:t>
            </w:r>
          </w:p>
        </w:tc>
      </w:tr>
      <w:tr w:rsidR="0026638C" w:rsidRPr="0026638C" w:rsidTr="00834B1E">
        <w:trPr>
          <w:trHeight w:val="480"/>
          <w:jc w:val="center"/>
        </w:trPr>
        <w:tc>
          <w:tcPr>
            <w:tcW w:w="5159" w:type="dxa"/>
            <w:shd w:val="clear" w:color="auto" w:fill="auto"/>
          </w:tcPr>
          <w:p w:rsidR="00834B1E" w:rsidRPr="0026638C" w:rsidRDefault="00834B1E" w:rsidP="004313B8">
            <w:pPr>
              <w:tabs>
                <w:tab w:val="left" w:pos="7406"/>
                <w:tab w:val="left" w:pos="8350"/>
              </w:tabs>
              <w:jc w:val="both"/>
              <w:rPr>
                <w:rFonts w:ascii="Arial" w:hAnsi="Arial" w:cs="Arial"/>
                <w:i w:val="0"/>
                <w:sz w:val="22"/>
                <w:szCs w:val="22"/>
              </w:rPr>
            </w:pPr>
            <w:r w:rsidRPr="0026638C">
              <w:rPr>
                <w:rFonts w:ascii="Arial" w:hAnsi="Arial" w:cs="Arial"/>
                <w:i w:val="0"/>
                <w:sz w:val="22"/>
                <w:szCs w:val="22"/>
              </w:rPr>
              <w:t xml:space="preserve">Procesos político económicos y el mundo del trabajo actual en contextos urbanos y rurales </w:t>
            </w:r>
          </w:p>
        </w:tc>
        <w:tc>
          <w:tcPr>
            <w:tcW w:w="2118" w:type="dxa"/>
            <w:shd w:val="clear" w:color="auto" w:fill="auto"/>
          </w:tcPr>
          <w:p w:rsidR="00834B1E"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10 semanas</w:t>
            </w:r>
          </w:p>
        </w:tc>
        <w:tc>
          <w:tcPr>
            <w:tcW w:w="1737" w:type="dxa"/>
            <w:shd w:val="clear" w:color="auto" w:fill="auto"/>
          </w:tcPr>
          <w:p w:rsidR="00834B1E" w:rsidRPr="0026638C" w:rsidRDefault="00AB3954" w:rsidP="00293486">
            <w:pPr>
              <w:autoSpaceDE w:val="0"/>
              <w:autoSpaceDN w:val="0"/>
              <w:adjustRightInd w:val="0"/>
              <w:jc w:val="center"/>
              <w:rPr>
                <w:rFonts w:ascii="Arial" w:hAnsi="Arial" w:cs="Arial"/>
                <w:i w:val="0"/>
                <w:sz w:val="22"/>
                <w:szCs w:val="22"/>
              </w:rPr>
            </w:pPr>
            <w:r w:rsidRPr="0026638C">
              <w:rPr>
                <w:rFonts w:ascii="Arial" w:hAnsi="Arial" w:cs="Arial"/>
                <w:i w:val="0"/>
                <w:sz w:val="22"/>
                <w:szCs w:val="22"/>
              </w:rPr>
              <w:t>2</w:t>
            </w:r>
          </w:p>
        </w:tc>
      </w:tr>
      <w:tr w:rsidR="0026638C" w:rsidRPr="0026638C" w:rsidTr="00834B1E">
        <w:trPr>
          <w:trHeight w:val="480"/>
          <w:jc w:val="center"/>
        </w:trPr>
        <w:tc>
          <w:tcPr>
            <w:tcW w:w="5159" w:type="dxa"/>
            <w:shd w:val="clear" w:color="auto" w:fill="auto"/>
          </w:tcPr>
          <w:p w:rsidR="00834B1E"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Grupos, organizaciones y redes</w:t>
            </w:r>
          </w:p>
        </w:tc>
        <w:tc>
          <w:tcPr>
            <w:tcW w:w="2118" w:type="dxa"/>
            <w:shd w:val="clear" w:color="auto" w:fill="auto"/>
          </w:tcPr>
          <w:p w:rsidR="00834B1E"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10 semanas</w:t>
            </w:r>
          </w:p>
        </w:tc>
        <w:tc>
          <w:tcPr>
            <w:tcW w:w="1737" w:type="dxa"/>
            <w:shd w:val="clear" w:color="auto" w:fill="auto"/>
          </w:tcPr>
          <w:p w:rsidR="00834B1E" w:rsidRPr="0026638C" w:rsidRDefault="00AB3954" w:rsidP="00293486">
            <w:pPr>
              <w:autoSpaceDE w:val="0"/>
              <w:autoSpaceDN w:val="0"/>
              <w:adjustRightInd w:val="0"/>
              <w:jc w:val="center"/>
              <w:rPr>
                <w:rFonts w:ascii="Arial" w:hAnsi="Arial" w:cs="Arial"/>
                <w:i w:val="0"/>
                <w:sz w:val="22"/>
                <w:szCs w:val="22"/>
              </w:rPr>
            </w:pPr>
            <w:r w:rsidRPr="0026638C">
              <w:rPr>
                <w:rFonts w:ascii="Arial" w:hAnsi="Arial" w:cs="Arial"/>
                <w:i w:val="0"/>
                <w:sz w:val="22"/>
                <w:szCs w:val="22"/>
              </w:rPr>
              <w:t>4</w:t>
            </w:r>
          </w:p>
        </w:tc>
      </w:tr>
      <w:tr w:rsidR="0026638C" w:rsidRPr="0026638C" w:rsidTr="00834B1E">
        <w:trPr>
          <w:trHeight w:val="480"/>
          <w:jc w:val="center"/>
        </w:trPr>
        <w:tc>
          <w:tcPr>
            <w:tcW w:w="5159" w:type="dxa"/>
            <w:shd w:val="clear" w:color="auto" w:fill="auto"/>
          </w:tcPr>
          <w:p w:rsidR="00834B1E"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Tecnologías de la información y Comunicación Social</w:t>
            </w:r>
          </w:p>
        </w:tc>
        <w:tc>
          <w:tcPr>
            <w:tcW w:w="2118" w:type="dxa"/>
            <w:shd w:val="clear" w:color="auto" w:fill="auto"/>
          </w:tcPr>
          <w:p w:rsidR="00834B1E"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10 semanas</w:t>
            </w:r>
          </w:p>
        </w:tc>
        <w:tc>
          <w:tcPr>
            <w:tcW w:w="1737" w:type="dxa"/>
            <w:shd w:val="clear" w:color="auto" w:fill="auto"/>
          </w:tcPr>
          <w:p w:rsidR="00834B1E" w:rsidRPr="0026638C" w:rsidRDefault="00AB3954" w:rsidP="00293486">
            <w:pPr>
              <w:autoSpaceDE w:val="0"/>
              <w:autoSpaceDN w:val="0"/>
              <w:adjustRightInd w:val="0"/>
              <w:jc w:val="center"/>
              <w:rPr>
                <w:rFonts w:ascii="Arial" w:hAnsi="Arial" w:cs="Arial"/>
                <w:i w:val="0"/>
                <w:sz w:val="22"/>
                <w:szCs w:val="22"/>
              </w:rPr>
            </w:pPr>
            <w:r w:rsidRPr="0026638C">
              <w:rPr>
                <w:rFonts w:ascii="Arial" w:hAnsi="Arial" w:cs="Arial"/>
                <w:i w:val="0"/>
                <w:sz w:val="22"/>
                <w:szCs w:val="22"/>
              </w:rPr>
              <w:t>4</w:t>
            </w:r>
          </w:p>
        </w:tc>
      </w:tr>
      <w:tr w:rsidR="0020454E" w:rsidRPr="0026638C" w:rsidTr="00834B1E">
        <w:trPr>
          <w:trHeight w:val="480"/>
          <w:jc w:val="center"/>
        </w:trPr>
        <w:tc>
          <w:tcPr>
            <w:tcW w:w="5159" w:type="dxa"/>
            <w:shd w:val="clear" w:color="auto" w:fill="auto"/>
          </w:tcPr>
          <w:p w:rsidR="0020454E" w:rsidRPr="0026638C" w:rsidRDefault="0020454E" w:rsidP="00293486">
            <w:pPr>
              <w:autoSpaceDE w:val="0"/>
              <w:autoSpaceDN w:val="0"/>
              <w:adjustRightInd w:val="0"/>
              <w:jc w:val="both"/>
              <w:rPr>
                <w:rFonts w:ascii="Arial" w:hAnsi="Arial" w:cs="Arial"/>
                <w:i w:val="0"/>
                <w:sz w:val="22"/>
                <w:szCs w:val="22"/>
              </w:rPr>
            </w:pPr>
            <w:r>
              <w:rPr>
                <w:rFonts w:ascii="Arial" w:hAnsi="Arial" w:cs="Arial"/>
                <w:i w:val="0"/>
                <w:sz w:val="22"/>
                <w:szCs w:val="22"/>
              </w:rPr>
              <w:t>Sociología Rural</w:t>
            </w:r>
          </w:p>
        </w:tc>
        <w:tc>
          <w:tcPr>
            <w:tcW w:w="2118" w:type="dxa"/>
            <w:shd w:val="clear" w:color="auto" w:fill="auto"/>
          </w:tcPr>
          <w:p w:rsidR="0020454E" w:rsidRPr="0026638C" w:rsidRDefault="0020454E" w:rsidP="00293486">
            <w:pPr>
              <w:autoSpaceDE w:val="0"/>
              <w:autoSpaceDN w:val="0"/>
              <w:adjustRightInd w:val="0"/>
              <w:jc w:val="both"/>
              <w:rPr>
                <w:rFonts w:ascii="Arial" w:hAnsi="Arial" w:cs="Arial"/>
                <w:i w:val="0"/>
                <w:sz w:val="22"/>
                <w:szCs w:val="22"/>
              </w:rPr>
            </w:pPr>
            <w:r>
              <w:rPr>
                <w:rFonts w:ascii="Arial" w:hAnsi="Arial" w:cs="Arial"/>
                <w:i w:val="0"/>
                <w:sz w:val="22"/>
                <w:szCs w:val="22"/>
              </w:rPr>
              <w:t>10 semanas</w:t>
            </w:r>
          </w:p>
        </w:tc>
        <w:tc>
          <w:tcPr>
            <w:tcW w:w="1737" w:type="dxa"/>
            <w:shd w:val="clear" w:color="auto" w:fill="auto"/>
          </w:tcPr>
          <w:p w:rsidR="0020454E" w:rsidRPr="0026638C" w:rsidRDefault="0020454E" w:rsidP="00293486">
            <w:pPr>
              <w:autoSpaceDE w:val="0"/>
              <w:autoSpaceDN w:val="0"/>
              <w:adjustRightInd w:val="0"/>
              <w:jc w:val="center"/>
              <w:rPr>
                <w:rFonts w:ascii="Arial" w:hAnsi="Arial" w:cs="Arial"/>
                <w:i w:val="0"/>
                <w:sz w:val="22"/>
                <w:szCs w:val="22"/>
              </w:rPr>
            </w:pPr>
            <w:r>
              <w:rPr>
                <w:rFonts w:ascii="Arial" w:hAnsi="Arial" w:cs="Arial"/>
                <w:i w:val="0"/>
                <w:sz w:val="22"/>
                <w:szCs w:val="22"/>
              </w:rPr>
              <w:t>4</w:t>
            </w:r>
          </w:p>
        </w:tc>
      </w:tr>
      <w:tr w:rsidR="0026638C" w:rsidRPr="0026638C" w:rsidTr="00834B1E">
        <w:trPr>
          <w:trHeight w:val="480"/>
          <w:jc w:val="center"/>
        </w:trPr>
        <w:tc>
          <w:tcPr>
            <w:tcW w:w="5159" w:type="dxa"/>
            <w:shd w:val="clear" w:color="auto" w:fill="auto"/>
          </w:tcPr>
          <w:p w:rsidR="00B813AE"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Economía social en contexto rural (I y II)</w:t>
            </w:r>
          </w:p>
        </w:tc>
        <w:tc>
          <w:tcPr>
            <w:tcW w:w="2118" w:type="dxa"/>
            <w:shd w:val="clear" w:color="auto" w:fill="auto"/>
          </w:tcPr>
          <w:p w:rsidR="00834B1E"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20 semanas</w:t>
            </w:r>
          </w:p>
        </w:tc>
        <w:tc>
          <w:tcPr>
            <w:tcW w:w="1737" w:type="dxa"/>
            <w:shd w:val="clear" w:color="auto" w:fill="auto"/>
          </w:tcPr>
          <w:p w:rsidR="00834B1E" w:rsidRPr="0026638C" w:rsidRDefault="00FA4D82" w:rsidP="00293486">
            <w:pPr>
              <w:autoSpaceDE w:val="0"/>
              <w:autoSpaceDN w:val="0"/>
              <w:adjustRightInd w:val="0"/>
              <w:jc w:val="center"/>
              <w:rPr>
                <w:rFonts w:ascii="Arial" w:hAnsi="Arial" w:cs="Arial"/>
                <w:i w:val="0"/>
                <w:sz w:val="22"/>
                <w:szCs w:val="22"/>
              </w:rPr>
            </w:pPr>
            <w:r w:rsidRPr="0026638C">
              <w:rPr>
                <w:rFonts w:ascii="Arial" w:hAnsi="Arial" w:cs="Arial"/>
                <w:i w:val="0"/>
                <w:sz w:val="22"/>
                <w:szCs w:val="22"/>
              </w:rPr>
              <w:t>3</w:t>
            </w:r>
          </w:p>
        </w:tc>
      </w:tr>
      <w:tr w:rsidR="0026638C" w:rsidRPr="0026638C" w:rsidTr="00D95B8A">
        <w:trPr>
          <w:trHeight w:val="669"/>
          <w:jc w:val="center"/>
        </w:trPr>
        <w:tc>
          <w:tcPr>
            <w:tcW w:w="5159" w:type="dxa"/>
            <w:shd w:val="clear" w:color="auto" w:fill="auto"/>
          </w:tcPr>
          <w:p w:rsidR="004313B8"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Cooperativismo Agrario y Comunidad: herramientas y prácticas</w:t>
            </w:r>
          </w:p>
        </w:tc>
        <w:tc>
          <w:tcPr>
            <w:tcW w:w="2118" w:type="dxa"/>
            <w:shd w:val="clear" w:color="auto" w:fill="auto"/>
          </w:tcPr>
          <w:p w:rsidR="00834B1E" w:rsidRPr="0026638C" w:rsidRDefault="00834B1E" w:rsidP="00293486">
            <w:pPr>
              <w:autoSpaceDE w:val="0"/>
              <w:autoSpaceDN w:val="0"/>
              <w:adjustRightInd w:val="0"/>
              <w:rPr>
                <w:rFonts w:ascii="Arial" w:hAnsi="Arial" w:cs="Arial"/>
                <w:i w:val="0"/>
                <w:sz w:val="22"/>
                <w:szCs w:val="22"/>
              </w:rPr>
            </w:pPr>
            <w:r w:rsidRPr="0026638C">
              <w:rPr>
                <w:rFonts w:ascii="Arial" w:hAnsi="Arial" w:cs="Arial"/>
                <w:i w:val="0"/>
                <w:sz w:val="22"/>
                <w:szCs w:val="22"/>
              </w:rPr>
              <w:t>10 semanas</w:t>
            </w:r>
          </w:p>
        </w:tc>
        <w:tc>
          <w:tcPr>
            <w:tcW w:w="1737" w:type="dxa"/>
            <w:shd w:val="clear" w:color="auto" w:fill="auto"/>
          </w:tcPr>
          <w:p w:rsidR="00834B1E" w:rsidRPr="0026638C" w:rsidRDefault="00AB3954" w:rsidP="00293486">
            <w:pPr>
              <w:autoSpaceDE w:val="0"/>
              <w:autoSpaceDN w:val="0"/>
              <w:adjustRightInd w:val="0"/>
              <w:jc w:val="center"/>
              <w:rPr>
                <w:rFonts w:ascii="Arial" w:hAnsi="Arial" w:cs="Arial"/>
                <w:i w:val="0"/>
                <w:sz w:val="22"/>
                <w:szCs w:val="22"/>
              </w:rPr>
            </w:pPr>
            <w:r w:rsidRPr="0026638C">
              <w:rPr>
                <w:rFonts w:ascii="Arial" w:hAnsi="Arial" w:cs="Arial"/>
                <w:i w:val="0"/>
                <w:sz w:val="22"/>
                <w:szCs w:val="22"/>
              </w:rPr>
              <w:t>4</w:t>
            </w:r>
          </w:p>
        </w:tc>
      </w:tr>
      <w:tr w:rsidR="0026638C" w:rsidRPr="0026638C" w:rsidTr="00D95B8A">
        <w:trPr>
          <w:trHeight w:val="669"/>
          <w:jc w:val="center"/>
        </w:trPr>
        <w:tc>
          <w:tcPr>
            <w:tcW w:w="5159" w:type="dxa"/>
            <w:shd w:val="clear" w:color="auto" w:fill="auto"/>
          </w:tcPr>
          <w:p w:rsidR="00AB3954" w:rsidRPr="0026638C" w:rsidRDefault="00AB3954"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Gestión de Proyectos de Economía Social y Desarrollo Local</w:t>
            </w:r>
          </w:p>
        </w:tc>
        <w:tc>
          <w:tcPr>
            <w:tcW w:w="2118" w:type="dxa"/>
            <w:shd w:val="clear" w:color="auto" w:fill="auto"/>
          </w:tcPr>
          <w:p w:rsidR="00AB3954" w:rsidRPr="0026638C" w:rsidRDefault="00AB3954" w:rsidP="00293486">
            <w:pPr>
              <w:autoSpaceDE w:val="0"/>
              <w:autoSpaceDN w:val="0"/>
              <w:adjustRightInd w:val="0"/>
              <w:rPr>
                <w:rFonts w:ascii="Arial" w:hAnsi="Arial" w:cs="Arial"/>
                <w:i w:val="0"/>
                <w:sz w:val="22"/>
                <w:szCs w:val="22"/>
              </w:rPr>
            </w:pPr>
            <w:r w:rsidRPr="0026638C">
              <w:rPr>
                <w:rFonts w:ascii="Arial" w:hAnsi="Arial" w:cs="Arial"/>
                <w:i w:val="0"/>
                <w:sz w:val="22"/>
                <w:szCs w:val="22"/>
              </w:rPr>
              <w:t>10 semanas</w:t>
            </w:r>
          </w:p>
        </w:tc>
        <w:tc>
          <w:tcPr>
            <w:tcW w:w="1737" w:type="dxa"/>
            <w:shd w:val="clear" w:color="auto" w:fill="auto"/>
          </w:tcPr>
          <w:p w:rsidR="00AB3954" w:rsidRPr="0026638C" w:rsidRDefault="00AB3954" w:rsidP="00293486">
            <w:pPr>
              <w:autoSpaceDE w:val="0"/>
              <w:autoSpaceDN w:val="0"/>
              <w:adjustRightInd w:val="0"/>
              <w:jc w:val="center"/>
              <w:rPr>
                <w:rFonts w:ascii="Arial" w:hAnsi="Arial" w:cs="Arial"/>
                <w:i w:val="0"/>
                <w:sz w:val="22"/>
                <w:szCs w:val="22"/>
              </w:rPr>
            </w:pPr>
            <w:r w:rsidRPr="0026638C">
              <w:rPr>
                <w:rFonts w:ascii="Arial" w:hAnsi="Arial" w:cs="Arial"/>
                <w:i w:val="0"/>
                <w:sz w:val="22"/>
                <w:szCs w:val="22"/>
              </w:rPr>
              <w:t>4</w:t>
            </w:r>
          </w:p>
        </w:tc>
      </w:tr>
      <w:tr w:rsidR="0026638C" w:rsidRPr="0026638C" w:rsidTr="00834B1E">
        <w:trPr>
          <w:trHeight w:val="480"/>
          <w:jc w:val="center"/>
        </w:trPr>
        <w:tc>
          <w:tcPr>
            <w:tcW w:w="5159" w:type="dxa"/>
            <w:tcBorders>
              <w:top w:val="single" w:sz="4" w:space="0" w:color="auto"/>
              <w:left w:val="single" w:sz="4" w:space="0" w:color="auto"/>
              <w:bottom w:val="single" w:sz="4" w:space="0" w:color="auto"/>
              <w:right w:val="single" w:sz="4" w:space="0" w:color="auto"/>
            </w:tcBorders>
            <w:shd w:val="clear" w:color="auto" w:fill="auto"/>
          </w:tcPr>
          <w:p w:rsidR="00113C38" w:rsidRPr="0026638C" w:rsidRDefault="00834B1E" w:rsidP="00293486">
            <w:pPr>
              <w:autoSpaceDE w:val="0"/>
              <w:autoSpaceDN w:val="0"/>
              <w:adjustRightInd w:val="0"/>
              <w:jc w:val="both"/>
              <w:rPr>
                <w:rFonts w:ascii="Arial" w:hAnsi="Arial" w:cs="Arial"/>
                <w:i w:val="0"/>
                <w:sz w:val="22"/>
                <w:szCs w:val="22"/>
              </w:rPr>
            </w:pPr>
            <w:r w:rsidRPr="0026638C">
              <w:rPr>
                <w:rFonts w:ascii="Arial" w:hAnsi="Arial" w:cs="Arial"/>
                <w:i w:val="0"/>
                <w:sz w:val="22"/>
                <w:szCs w:val="22"/>
              </w:rPr>
              <w:t xml:space="preserve">Prácticas </w:t>
            </w:r>
            <w:proofErr w:type="spellStart"/>
            <w:r w:rsidRPr="0026638C">
              <w:rPr>
                <w:rFonts w:ascii="Arial" w:hAnsi="Arial" w:cs="Arial"/>
                <w:i w:val="0"/>
                <w:sz w:val="22"/>
                <w:szCs w:val="22"/>
              </w:rPr>
              <w:t>Profesionalizantes</w:t>
            </w:r>
            <w:proofErr w:type="spellEnd"/>
            <w:r w:rsidRPr="0026638C">
              <w:rPr>
                <w:rFonts w:ascii="Arial" w:hAnsi="Arial" w:cs="Arial"/>
                <w:i w:val="0"/>
                <w:sz w:val="22"/>
                <w:szCs w:val="22"/>
              </w:rPr>
              <w:t xml:space="preserve"> (seguimiento en terreno)</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834B1E" w:rsidRPr="0026638C" w:rsidRDefault="00834B1E" w:rsidP="00293486">
            <w:pPr>
              <w:autoSpaceDE w:val="0"/>
              <w:autoSpaceDN w:val="0"/>
              <w:adjustRightInd w:val="0"/>
              <w:rPr>
                <w:rFonts w:ascii="Arial" w:hAnsi="Arial" w:cs="Arial"/>
                <w:i w:val="0"/>
                <w:sz w:val="22"/>
                <w:szCs w:val="22"/>
              </w:rPr>
            </w:pPr>
            <w:r w:rsidRPr="0026638C">
              <w:rPr>
                <w:rFonts w:ascii="Arial" w:hAnsi="Arial" w:cs="Arial"/>
                <w:i w:val="0"/>
                <w:sz w:val="22"/>
                <w:szCs w:val="22"/>
              </w:rPr>
              <w:t>32 semanas</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834B1E" w:rsidRPr="0026638C" w:rsidRDefault="00834B1E" w:rsidP="00293486">
            <w:pPr>
              <w:autoSpaceDE w:val="0"/>
              <w:autoSpaceDN w:val="0"/>
              <w:adjustRightInd w:val="0"/>
              <w:jc w:val="center"/>
              <w:rPr>
                <w:rFonts w:ascii="Arial" w:hAnsi="Arial" w:cs="Arial"/>
                <w:i w:val="0"/>
                <w:sz w:val="22"/>
                <w:szCs w:val="22"/>
              </w:rPr>
            </w:pPr>
            <w:r w:rsidRPr="0026638C">
              <w:rPr>
                <w:rFonts w:ascii="Arial" w:hAnsi="Arial" w:cs="Arial"/>
                <w:i w:val="0"/>
                <w:sz w:val="22"/>
                <w:szCs w:val="22"/>
              </w:rPr>
              <w:t>5</w:t>
            </w:r>
          </w:p>
        </w:tc>
      </w:tr>
    </w:tbl>
    <w:p w:rsidR="00D55822" w:rsidRPr="0026638C" w:rsidRDefault="00D55822" w:rsidP="00D55822">
      <w:pPr>
        <w:autoSpaceDE w:val="0"/>
        <w:autoSpaceDN w:val="0"/>
        <w:adjustRightInd w:val="0"/>
        <w:spacing w:after="120"/>
        <w:jc w:val="both"/>
        <w:rPr>
          <w:rFonts w:ascii="Arial" w:hAnsi="Arial" w:cs="Arial"/>
          <w:b/>
          <w:i w:val="0"/>
          <w:sz w:val="24"/>
          <w:szCs w:val="24"/>
        </w:rPr>
      </w:pPr>
    </w:p>
    <w:p w:rsidR="00C7149E" w:rsidRDefault="00C7149E" w:rsidP="00D55822">
      <w:pPr>
        <w:autoSpaceDE w:val="0"/>
        <w:autoSpaceDN w:val="0"/>
        <w:adjustRightInd w:val="0"/>
        <w:spacing w:after="120"/>
        <w:jc w:val="both"/>
        <w:rPr>
          <w:rFonts w:ascii="Arial" w:hAnsi="Arial" w:cs="Arial"/>
          <w:b/>
          <w:i w:val="0"/>
          <w:sz w:val="24"/>
          <w:szCs w:val="24"/>
        </w:rPr>
      </w:pPr>
      <w:r>
        <w:rPr>
          <w:rFonts w:ascii="Arial" w:hAnsi="Arial" w:cs="Arial"/>
          <w:b/>
          <w:i w:val="0"/>
          <w:sz w:val="24"/>
          <w:szCs w:val="24"/>
        </w:rPr>
        <w:t>Carga Horaria no Presencial</w:t>
      </w:r>
      <w:r w:rsidR="0026638C">
        <w:rPr>
          <w:rFonts w:ascii="Arial" w:hAnsi="Arial" w:cs="Arial"/>
          <w:b/>
          <w:i w:val="0"/>
          <w:sz w:val="24"/>
          <w:szCs w:val="24"/>
        </w:rPr>
        <w:t>: 268 horas</w:t>
      </w:r>
    </w:p>
    <w:p w:rsidR="00834B1E" w:rsidRPr="0026638C" w:rsidRDefault="005F4E50" w:rsidP="00B65333">
      <w:pPr>
        <w:autoSpaceDE w:val="0"/>
        <w:autoSpaceDN w:val="0"/>
        <w:adjustRightInd w:val="0"/>
        <w:jc w:val="both"/>
        <w:rPr>
          <w:rFonts w:ascii="Arial" w:hAnsi="Arial" w:cs="Arial"/>
          <w:i w:val="0"/>
          <w:sz w:val="24"/>
          <w:szCs w:val="24"/>
        </w:rPr>
      </w:pPr>
      <w:r w:rsidRPr="0026638C">
        <w:rPr>
          <w:rFonts w:ascii="Arial" w:hAnsi="Arial" w:cs="Arial"/>
          <w:i w:val="0"/>
          <w:sz w:val="24"/>
          <w:szCs w:val="24"/>
        </w:rPr>
        <w:t>Carga Horaria no Presencial</w:t>
      </w:r>
      <w:r w:rsidR="0026638C" w:rsidRPr="0026638C">
        <w:rPr>
          <w:rFonts w:ascii="Arial" w:hAnsi="Arial" w:cs="Arial"/>
          <w:i w:val="0"/>
          <w:sz w:val="24"/>
          <w:szCs w:val="24"/>
        </w:rPr>
        <w:t xml:space="preserve"> es de 26</w:t>
      </w:r>
      <w:r w:rsidR="00C7149E" w:rsidRPr="0026638C">
        <w:rPr>
          <w:rFonts w:ascii="Arial" w:hAnsi="Arial" w:cs="Arial"/>
          <w:i w:val="0"/>
          <w:sz w:val="24"/>
          <w:szCs w:val="24"/>
        </w:rPr>
        <w:t>8 horas reloj</w:t>
      </w:r>
      <w:r w:rsidR="0026638C" w:rsidRPr="0026638C">
        <w:rPr>
          <w:rFonts w:ascii="Arial" w:hAnsi="Arial" w:cs="Arial"/>
          <w:i w:val="0"/>
          <w:sz w:val="24"/>
          <w:szCs w:val="24"/>
        </w:rPr>
        <w:t xml:space="preserve"> que corresponden al 60 % de la carga horaria total de los 7 módulos.</w:t>
      </w:r>
    </w:p>
    <w:p w:rsidR="005F4E50" w:rsidRPr="0026638C" w:rsidRDefault="005F4E50" w:rsidP="00B65333">
      <w:pPr>
        <w:autoSpaceDE w:val="0"/>
        <w:autoSpaceDN w:val="0"/>
        <w:adjustRightInd w:val="0"/>
        <w:jc w:val="both"/>
        <w:rPr>
          <w:rFonts w:ascii="Arial" w:hAnsi="Arial" w:cs="Arial"/>
          <w:i w:val="0"/>
          <w:sz w:val="24"/>
          <w:szCs w:val="24"/>
        </w:rPr>
      </w:pPr>
    </w:p>
    <w:p w:rsidR="005F4E50" w:rsidRPr="0026638C" w:rsidRDefault="005F4E50" w:rsidP="00B65333">
      <w:pPr>
        <w:autoSpaceDE w:val="0"/>
        <w:autoSpaceDN w:val="0"/>
        <w:adjustRightInd w:val="0"/>
        <w:jc w:val="both"/>
        <w:rPr>
          <w:rFonts w:ascii="Arial" w:hAnsi="Arial" w:cs="Arial"/>
          <w:b/>
          <w:i w:val="0"/>
          <w:sz w:val="24"/>
          <w:szCs w:val="24"/>
        </w:rPr>
      </w:pPr>
      <w:r w:rsidRPr="0026638C">
        <w:rPr>
          <w:rFonts w:ascii="Arial" w:hAnsi="Arial" w:cs="Arial"/>
          <w:b/>
          <w:i w:val="0"/>
          <w:sz w:val="24"/>
          <w:szCs w:val="24"/>
        </w:rPr>
        <w:t>Carga Horaria Presencial</w:t>
      </w:r>
      <w:r w:rsidR="0026638C" w:rsidRPr="0026638C">
        <w:rPr>
          <w:rFonts w:ascii="Arial" w:hAnsi="Arial" w:cs="Arial"/>
          <w:b/>
          <w:i w:val="0"/>
          <w:sz w:val="24"/>
          <w:szCs w:val="24"/>
        </w:rPr>
        <w:t>: 440 horas</w:t>
      </w:r>
    </w:p>
    <w:p w:rsidR="0026638C" w:rsidRPr="0026638C" w:rsidRDefault="0026638C" w:rsidP="00B65333">
      <w:pPr>
        <w:autoSpaceDE w:val="0"/>
        <w:autoSpaceDN w:val="0"/>
        <w:adjustRightInd w:val="0"/>
        <w:jc w:val="both"/>
        <w:rPr>
          <w:rFonts w:ascii="Arial" w:hAnsi="Arial" w:cs="Arial"/>
          <w:b/>
          <w:i w:val="0"/>
          <w:sz w:val="24"/>
          <w:szCs w:val="24"/>
        </w:rPr>
      </w:pPr>
    </w:p>
    <w:p w:rsidR="00C7149E" w:rsidRPr="0026638C" w:rsidRDefault="005F4E50" w:rsidP="00B65333">
      <w:pPr>
        <w:autoSpaceDE w:val="0"/>
        <w:autoSpaceDN w:val="0"/>
        <w:adjustRightInd w:val="0"/>
        <w:jc w:val="both"/>
        <w:rPr>
          <w:rFonts w:ascii="Arial" w:hAnsi="Arial" w:cs="Arial"/>
          <w:i w:val="0"/>
          <w:sz w:val="24"/>
          <w:szCs w:val="24"/>
        </w:rPr>
      </w:pPr>
      <w:r w:rsidRPr="0026638C">
        <w:rPr>
          <w:rFonts w:ascii="Arial" w:hAnsi="Arial" w:cs="Arial"/>
          <w:i w:val="0"/>
          <w:sz w:val="24"/>
          <w:szCs w:val="24"/>
        </w:rPr>
        <w:t>La carga horaria (reloj)</w:t>
      </w:r>
      <w:r w:rsidR="0026638C" w:rsidRPr="0026638C">
        <w:rPr>
          <w:rFonts w:ascii="Arial" w:hAnsi="Arial" w:cs="Arial"/>
          <w:i w:val="0"/>
          <w:sz w:val="24"/>
          <w:szCs w:val="24"/>
        </w:rPr>
        <w:t xml:space="preserve"> presencial es de 180 horas que corresponden al 40 % de la carga horaria total de los 7 módulos y  160 horas correspondientes al 100 % de la carga horaria de</w:t>
      </w:r>
      <w:r w:rsidR="00C7149E" w:rsidRPr="0026638C">
        <w:rPr>
          <w:rFonts w:ascii="Arial" w:hAnsi="Arial" w:cs="Arial"/>
          <w:i w:val="0"/>
          <w:sz w:val="24"/>
          <w:szCs w:val="24"/>
        </w:rPr>
        <w:t xml:space="preserve"> las Prácticas </w:t>
      </w:r>
      <w:proofErr w:type="spellStart"/>
      <w:r w:rsidR="00C7149E" w:rsidRPr="0026638C">
        <w:rPr>
          <w:rFonts w:ascii="Arial" w:hAnsi="Arial" w:cs="Arial"/>
          <w:i w:val="0"/>
          <w:sz w:val="24"/>
          <w:szCs w:val="24"/>
        </w:rPr>
        <w:t>Profesionalizantes</w:t>
      </w:r>
      <w:proofErr w:type="spellEnd"/>
    </w:p>
    <w:p w:rsidR="00834B1E" w:rsidRPr="0026638C" w:rsidRDefault="00834B1E" w:rsidP="00834B1E">
      <w:pPr>
        <w:autoSpaceDE w:val="0"/>
        <w:autoSpaceDN w:val="0"/>
        <w:adjustRightInd w:val="0"/>
        <w:spacing w:after="120"/>
        <w:jc w:val="both"/>
        <w:rPr>
          <w:rFonts w:ascii="Arial" w:hAnsi="Arial" w:cs="Arial"/>
          <w:i w:val="0"/>
          <w:sz w:val="24"/>
          <w:szCs w:val="24"/>
        </w:rPr>
      </w:pPr>
    </w:p>
    <w:p w:rsidR="00834B1E" w:rsidRPr="00834B1E" w:rsidRDefault="00834B1E" w:rsidP="00834B1E">
      <w:pPr>
        <w:autoSpaceDE w:val="0"/>
        <w:autoSpaceDN w:val="0"/>
        <w:adjustRightInd w:val="0"/>
        <w:spacing w:after="120"/>
        <w:jc w:val="both"/>
        <w:rPr>
          <w:rFonts w:ascii="Arial" w:hAnsi="Arial" w:cs="Arial"/>
          <w:b/>
          <w:i w:val="0"/>
          <w:sz w:val="24"/>
          <w:szCs w:val="24"/>
        </w:rPr>
      </w:pPr>
      <w:r w:rsidRPr="00834B1E">
        <w:rPr>
          <w:rFonts w:ascii="Arial" w:hAnsi="Arial" w:cs="Arial"/>
          <w:b/>
          <w:i w:val="0"/>
          <w:sz w:val="24"/>
          <w:szCs w:val="24"/>
        </w:rPr>
        <w:t>Cronograma</w:t>
      </w:r>
    </w:p>
    <w:p w:rsidR="00834B1E" w:rsidRPr="002F4FCE" w:rsidRDefault="00834B1E" w:rsidP="00834B1E">
      <w:pPr>
        <w:autoSpaceDE w:val="0"/>
        <w:autoSpaceDN w:val="0"/>
        <w:adjustRightInd w:val="0"/>
        <w:spacing w:after="120"/>
        <w:jc w:val="both"/>
        <w:rPr>
          <w:rFonts w:ascii="Arial" w:hAnsi="Arial" w:cs="Arial"/>
          <w:i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7"/>
        <w:gridCol w:w="4097"/>
      </w:tblGrid>
      <w:tr w:rsidR="00834B1E" w:rsidRPr="002F4FCE" w:rsidTr="00123E28">
        <w:trPr>
          <w:jc w:val="center"/>
        </w:trPr>
        <w:tc>
          <w:tcPr>
            <w:tcW w:w="5397" w:type="dxa"/>
          </w:tcPr>
          <w:p w:rsidR="00834B1E" w:rsidRPr="002F4FCE" w:rsidRDefault="00834B1E" w:rsidP="00123E28">
            <w:pPr>
              <w:autoSpaceDE w:val="0"/>
              <w:autoSpaceDN w:val="0"/>
              <w:adjustRightInd w:val="0"/>
              <w:spacing w:after="120"/>
              <w:jc w:val="both"/>
              <w:rPr>
                <w:rFonts w:ascii="Arial" w:hAnsi="Arial" w:cs="Arial"/>
                <w:i w:val="0"/>
                <w:sz w:val="24"/>
                <w:szCs w:val="24"/>
              </w:rPr>
            </w:pPr>
            <w:r w:rsidRPr="002F4FCE">
              <w:rPr>
                <w:rFonts w:ascii="Arial" w:hAnsi="Arial" w:cs="Arial"/>
                <w:i w:val="0"/>
                <w:sz w:val="24"/>
                <w:szCs w:val="24"/>
              </w:rPr>
              <w:t>Presentación del TTP</w:t>
            </w:r>
          </w:p>
        </w:tc>
        <w:tc>
          <w:tcPr>
            <w:tcW w:w="4097" w:type="dxa"/>
          </w:tcPr>
          <w:p w:rsidR="00834B1E" w:rsidRPr="002F4FCE" w:rsidRDefault="00834B1E" w:rsidP="00123E28">
            <w:pPr>
              <w:autoSpaceDE w:val="0"/>
              <w:autoSpaceDN w:val="0"/>
              <w:adjustRightInd w:val="0"/>
              <w:spacing w:after="120"/>
              <w:jc w:val="center"/>
              <w:rPr>
                <w:rFonts w:ascii="Arial" w:hAnsi="Arial" w:cs="Arial"/>
                <w:i w:val="0"/>
                <w:sz w:val="24"/>
                <w:szCs w:val="24"/>
              </w:rPr>
            </w:pPr>
            <w:r w:rsidRPr="002F4FCE">
              <w:rPr>
                <w:rFonts w:ascii="Arial" w:hAnsi="Arial" w:cs="Arial"/>
                <w:i w:val="0"/>
                <w:sz w:val="24"/>
                <w:szCs w:val="24"/>
              </w:rPr>
              <w:t>1 semana</w:t>
            </w:r>
          </w:p>
        </w:tc>
      </w:tr>
      <w:tr w:rsidR="00834B1E" w:rsidRPr="002F4FCE" w:rsidTr="00123E28">
        <w:trPr>
          <w:jc w:val="center"/>
        </w:trPr>
        <w:tc>
          <w:tcPr>
            <w:tcW w:w="5397" w:type="dxa"/>
          </w:tcPr>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BLOQUE A</w:t>
            </w:r>
          </w:p>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Procesos político económicos y el mundo del trabajo actual en contextos urbanos y rurales</w:t>
            </w:r>
            <w:r w:rsidRPr="002F4FCE">
              <w:rPr>
                <w:rFonts w:ascii="Arial" w:hAnsi="Arial" w:cs="Arial"/>
                <w:b/>
                <w:i w:val="0"/>
                <w:sz w:val="24"/>
                <w:szCs w:val="24"/>
              </w:rPr>
              <w:t xml:space="preserve"> </w:t>
            </w:r>
            <w:r w:rsidRPr="002F4FCE">
              <w:rPr>
                <w:rFonts w:ascii="Arial" w:hAnsi="Arial" w:cs="Arial"/>
                <w:i w:val="0"/>
                <w:sz w:val="24"/>
                <w:szCs w:val="24"/>
              </w:rPr>
              <w:t xml:space="preserve">(E) </w:t>
            </w:r>
          </w:p>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Grupos, organizaciones y redes (E)</w:t>
            </w:r>
          </w:p>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 xml:space="preserve">Practicas </w:t>
            </w:r>
            <w:proofErr w:type="spellStart"/>
            <w:r w:rsidRPr="002F4FCE">
              <w:rPr>
                <w:rFonts w:ascii="Arial" w:hAnsi="Arial" w:cs="Arial"/>
                <w:i w:val="0"/>
                <w:sz w:val="24"/>
                <w:szCs w:val="24"/>
              </w:rPr>
              <w:t>Profesionalizantes</w:t>
            </w:r>
            <w:proofErr w:type="spellEnd"/>
            <w:r w:rsidRPr="002F4FCE">
              <w:rPr>
                <w:rFonts w:ascii="Arial" w:hAnsi="Arial" w:cs="Arial"/>
                <w:i w:val="0"/>
                <w:sz w:val="24"/>
                <w:szCs w:val="24"/>
              </w:rPr>
              <w:t xml:space="preserve"> (E)</w:t>
            </w:r>
          </w:p>
        </w:tc>
        <w:tc>
          <w:tcPr>
            <w:tcW w:w="4097" w:type="dxa"/>
          </w:tcPr>
          <w:p w:rsidR="00834B1E" w:rsidRPr="002F4FCE" w:rsidRDefault="00834B1E" w:rsidP="00123E28">
            <w:pPr>
              <w:autoSpaceDE w:val="0"/>
              <w:autoSpaceDN w:val="0"/>
              <w:adjustRightInd w:val="0"/>
              <w:spacing w:after="120"/>
              <w:jc w:val="center"/>
              <w:rPr>
                <w:rFonts w:ascii="Arial" w:hAnsi="Arial" w:cs="Arial"/>
                <w:i w:val="0"/>
                <w:sz w:val="24"/>
                <w:szCs w:val="24"/>
              </w:rPr>
            </w:pPr>
          </w:p>
          <w:p w:rsidR="00834B1E" w:rsidRPr="002F4FCE" w:rsidRDefault="00834B1E" w:rsidP="00123E28">
            <w:pPr>
              <w:autoSpaceDE w:val="0"/>
              <w:autoSpaceDN w:val="0"/>
              <w:adjustRightInd w:val="0"/>
              <w:spacing w:after="120"/>
              <w:jc w:val="center"/>
              <w:rPr>
                <w:rFonts w:ascii="Arial" w:hAnsi="Arial" w:cs="Arial"/>
                <w:i w:val="0"/>
                <w:sz w:val="24"/>
                <w:szCs w:val="24"/>
              </w:rPr>
            </w:pPr>
            <w:r w:rsidRPr="002F4FCE">
              <w:rPr>
                <w:rFonts w:ascii="Arial" w:hAnsi="Arial" w:cs="Arial"/>
                <w:i w:val="0"/>
                <w:sz w:val="24"/>
                <w:szCs w:val="24"/>
              </w:rPr>
              <w:t>10 semanas</w:t>
            </w:r>
          </w:p>
        </w:tc>
      </w:tr>
      <w:tr w:rsidR="00834B1E" w:rsidRPr="002F4FCE" w:rsidTr="00123E28">
        <w:trPr>
          <w:jc w:val="center"/>
        </w:trPr>
        <w:tc>
          <w:tcPr>
            <w:tcW w:w="5397" w:type="dxa"/>
          </w:tcPr>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 xml:space="preserve">BLOQUE B </w:t>
            </w:r>
          </w:p>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Tecnologías de la información y Comunicación Social (E)</w:t>
            </w:r>
          </w:p>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Economía social en contexto rural 1 (</w:t>
            </w:r>
            <w:proofErr w:type="spellStart"/>
            <w:r w:rsidRPr="002F4FCE">
              <w:rPr>
                <w:rFonts w:ascii="Arial" w:hAnsi="Arial" w:cs="Arial"/>
                <w:i w:val="0"/>
                <w:sz w:val="24"/>
                <w:szCs w:val="24"/>
              </w:rPr>
              <w:t>Af</w:t>
            </w:r>
            <w:proofErr w:type="spellEnd"/>
            <w:r w:rsidRPr="002F4FCE">
              <w:rPr>
                <w:rFonts w:ascii="Arial" w:hAnsi="Arial" w:cs="Arial"/>
                <w:i w:val="0"/>
                <w:sz w:val="24"/>
                <w:szCs w:val="24"/>
              </w:rPr>
              <w:t>)</w:t>
            </w:r>
          </w:p>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 xml:space="preserve">Practicas </w:t>
            </w:r>
            <w:proofErr w:type="spellStart"/>
            <w:r w:rsidRPr="002F4FCE">
              <w:rPr>
                <w:rFonts w:ascii="Arial" w:hAnsi="Arial" w:cs="Arial"/>
                <w:i w:val="0"/>
                <w:sz w:val="24"/>
                <w:szCs w:val="24"/>
              </w:rPr>
              <w:t>Profesionalizantes</w:t>
            </w:r>
            <w:proofErr w:type="spellEnd"/>
          </w:p>
        </w:tc>
        <w:tc>
          <w:tcPr>
            <w:tcW w:w="4097" w:type="dxa"/>
          </w:tcPr>
          <w:p w:rsidR="00834B1E" w:rsidRPr="002F4FCE" w:rsidRDefault="00834B1E" w:rsidP="00123E28">
            <w:pPr>
              <w:autoSpaceDE w:val="0"/>
              <w:autoSpaceDN w:val="0"/>
              <w:adjustRightInd w:val="0"/>
              <w:spacing w:after="120"/>
              <w:rPr>
                <w:rFonts w:ascii="Arial" w:hAnsi="Arial" w:cs="Arial"/>
                <w:i w:val="0"/>
                <w:sz w:val="24"/>
                <w:szCs w:val="24"/>
              </w:rPr>
            </w:pPr>
          </w:p>
          <w:p w:rsidR="00834B1E" w:rsidRPr="002F4FCE" w:rsidRDefault="00834B1E" w:rsidP="00123E28">
            <w:pPr>
              <w:autoSpaceDE w:val="0"/>
              <w:autoSpaceDN w:val="0"/>
              <w:adjustRightInd w:val="0"/>
              <w:spacing w:after="120"/>
              <w:jc w:val="center"/>
              <w:rPr>
                <w:rFonts w:ascii="Arial" w:hAnsi="Arial" w:cs="Arial"/>
                <w:i w:val="0"/>
                <w:sz w:val="24"/>
                <w:szCs w:val="24"/>
              </w:rPr>
            </w:pPr>
            <w:r w:rsidRPr="002F4FCE">
              <w:rPr>
                <w:rFonts w:ascii="Arial" w:hAnsi="Arial" w:cs="Arial"/>
                <w:i w:val="0"/>
                <w:sz w:val="24"/>
                <w:szCs w:val="24"/>
              </w:rPr>
              <w:t>10 semanas</w:t>
            </w:r>
          </w:p>
        </w:tc>
      </w:tr>
      <w:tr w:rsidR="00834B1E" w:rsidRPr="002F4FCE" w:rsidTr="00123E28">
        <w:trPr>
          <w:jc w:val="center"/>
        </w:trPr>
        <w:tc>
          <w:tcPr>
            <w:tcW w:w="5397" w:type="dxa"/>
          </w:tcPr>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BLOQUE C</w:t>
            </w:r>
          </w:p>
          <w:p w:rsidR="00834B1E" w:rsidRPr="002F4FC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Cooperativismo Agrario y Comunidad: herramientas y prácticas (</w:t>
            </w:r>
            <w:proofErr w:type="spellStart"/>
            <w:r w:rsidRPr="002F4FCE">
              <w:rPr>
                <w:rFonts w:ascii="Arial" w:hAnsi="Arial" w:cs="Arial"/>
                <w:i w:val="0"/>
                <w:sz w:val="24"/>
                <w:szCs w:val="24"/>
              </w:rPr>
              <w:t>Af</w:t>
            </w:r>
            <w:proofErr w:type="spellEnd"/>
            <w:r w:rsidRPr="002F4FCE">
              <w:rPr>
                <w:rFonts w:ascii="Arial" w:hAnsi="Arial" w:cs="Arial"/>
                <w:i w:val="0"/>
                <w:sz w:val="24"/>
                <w:szCs w:val="24"/>
              </w:rPr>
              <w:t>)</w:t>
            </w:r>
          </w:p>
          <w:p w:rsidR="00834B1E" w:rsidRDefault="00834B1E" w:rsidP="00123E28">
            <w:pPr>
              <w:autoSpaceDE w:val="0"/>
              <w:autoSpaceDN w:val="0"/>
              <w:adjustRightInd w:val="0"/>
              <w:spacing w:after="120"/>
              <w:rPr>
                <w:rFonts w:ascii="Arial" w:hAnsi="Arial" w:cs="Arial"/>
                <w:i w:val="0"/>
                <w:sz w:val="24"/>
                <w:szCs w:val="24"/>
              </w:rPr>
            </w:pPr>
            <w:r w:rsidRPr="002F4FCE">
              <w:rPr>
                <w:rFonts w:ascii="Arial" w:hAnsi="Arial" w:cs="Arial"/>
                <w:i w:val="0"/>
                <w:sz w:val="24"/>
                <w:szCs w:val="24"/>
              </w:rPr>
              <w:t>Economía social en contexto rural 2 (</w:t>
            </w:r>
            <w:proofErr w:type="spellStart"/>
            <w:r w:rsidRPr="002F4FCE">
              <w:rPr>
                <w:rFonts w:ascii="Arial" w:hAnsi="Arial" w:cs="Arial"/>
                <w:i w:val="0"/>
                <w:sz w:val="24"/>
                <w:szCs w:val="24"/>
              </w:rPr>
              <w:t>Af</w:t>
            </w:r>
            <w:proofErr w:type="spellEnd"/>
            <w:r w:rsidRPr="002F4FCE">
              <w:rPr>
                <w:rFonts w:ascii="Arial" w:hAnsi="Arial" w:cs="Arial"/>
                <w:i w:val="0"/>
                <w:sz w:val="24"/>
                <w:szCs w:val="24"/>
              </w:rPr>
              <w:t>)</w:t>
            </w:r>
          </w:p>
          <w:p w:rsidR="00C7149E" w:rsidRPr="002F4FCE" w:rsidRDefault="00C7149E" w:rsidP="00123E28">
            <w:pPr>
              <w:autoSpaceDE w:val="0"/>
              <w:autoSpaceDN w:val="0"/>
              <w:adjustRightInd w:val="0"/>
              <w:spacing w:after="120"/>
              <w:rPr>
                <w:rFonts w:ascii="Arial" w:hAnsi="Arial" w:cs="Arial"/>
                <w:i w:val="0"/>
                <w:sz w:val="24"/>
                <w:szCs w:val="24"/>
              </w:rPr>
            </w:pPr>
            <w:r>
              <w:rPr>
                <w:rFonts w:ascii="Arial" w:hAnsi="Arial" w:cs="Arial"/>
                <w:i w:val="0"/>
                <w:sz w:val="24"/>
                <w:szCs w:val="24"/>
              </w:rPr>
              <w:t>Gestión de Proyectos de Economía Social y Desarrollo Local</w:t>
            </w:r>
          </w:p>
          <w:p w:rsidR="00834B1E" w:rsidRPr="002F4FCE" w:rsidRDefault="00C7149E" w:rsidP="00123E28">
            <w:pPr>
              <w:autoSpaceDE w:val="0"/>
              <w:autoSpaceDN w:val="0"/>
              <w:adjustRightInd w:val="0"/>
              <w:spacing w:after="120"/>
              <w:rPr>
                <w:rFonts w:ascii="Arial" w:hAnsi="Arial" w:cs="Arial"/>
                <w:i w:val="0"/>
                <w:sz w:val="24"/>
                <w:szCs w:val="24"/>
              </w:rPr>
            </w:pPr>
            <w:r>
              <w:rPr>
                <w:rFonts w:ascii="Arial" w:hAnsi="Arial" w:cs="Arial"/>
                <w:i w:val="0"/>
                <w:sz w:val="24"/>
                <w:szCs w:val="24"/>
              </w:rPr>
              <w:lastRenderedPageBreak/>
              <w:t>Prá</w:t>
            </w:r>
            <w:r w:rsidR="00834B1E" w:rsidRPr="002F4FCE">
              <w:rPr>
                <w:rFonts w:ascii="Arial" w:hAnsi="Arial" w:cs="Arial"/>
                <w:i w:val="0"/>
                <w:sz w:val="24"/>
                <w:szCs w:val="24"/>
              </w:rPr>
              <w:t xml:space="preserve">cticas </w:t>
            </w:r>
            <w:proofErr w:type="spellStart"/>
            <w:r w:rsidR="00834B1E" w:rsidRPr="002F4FCE">
              <w:rPr>
                <w:rFonts w:ascii="Arial" w:hAnsi="Arial" w:cs="Arial"/>
                <w:i w:val="0"/>
                <w:sz w:val="24"/>
                <w:szCs w:val="24"/>
              </w:rPr>
              <w:t>Profesionalizantes</w:t>
            </w:r>
            <w:proofErr w:type="spellEnd"/>
          </w:p>
        </w:tc>
        <w:tc>
          <w:tcPr>
            <w:tcW w:w="4097" w:type="dxa"/>
          </w:tcPr>
          <w:p w:rsidR="00834B1E" w:rsidRPr="002F4FCE" w:rsidRDefault="00834B1E" w:rsidP="00123E28">
            <w:pPr>
              <w:autoSpaceDE w:val="0"/>
              <w:autoSpaceDN w:val="0"/>
              <w:adjustRightInd w:val="0"/>
              <w:spacing w:after="120"/>
              <w:jc w:val="center"/>
              <w:rPr>
                <w:rFonts w:ascii="Arial" w:hAnsi="Arial" w:cs="Arial"/>
                <w:i w:val="0"/>
                <w:sz w:val="24"/>
                <w:szCs w:val="24"/>
              </w:rPr>
            </w:pPr>
          </w:p>
          <w:p w:rsidR="00834B1E" w:rsidRPr="002F4FCE" w:rsidRDefault="00834B1E" w:rsidP="00123E28">
            <w:pPr>
              <w:autoSpaceDE w:val="0"/>
              <w:autoSpaceDN w:val="0"/>
              <w:adjustRightInd w:val="0"/>
              <w:spacing w:after="120"/>
              <w:jc w:val="center"/>
              <w:rPr>
                <w:rFonts w:ascii="Arial" w:hAnsi="Arial" w:cs="Arial"/>
                <w:i w:val="0"/>
                <w:sz w:val="24"/>
                <w:szCs w:val="24"/>
              </w:rPr>
            </w:pPr>
          </w:p>
          <w:p w:rsidR="00834B1E" w:rsidRPr="002F4FCE" w:rsidRDefault="00834B1E" w:rsidP="00123E28">
            <w:pPr>
              <w:autoSpaceDE w:val="0"/>
              <w:autoSpaceDN w:val="0"/>
              <w:adjustRightInd w:val="0"/>
              <w:spacing w:after="120"/>
              <w:jc w:val="center"/>
              <w:rPr>
                <w:rFonts w:ascii="Arial" w:hAnsi="Arial" w:cs="Arial"/>
                <w:i w:val="0"/>
                <w:sz w:val="24"/>
                <w:szCs w:val="24"/>
              </w:rPr>
            </w:pPr>
            <w:r w:rsidRPr="002F4FCE">
              <w:rPr>
                <w:rFonts w:ascii="Arial" w:hAnsi="Arial" w:cs="Arial"/>
                <w:i w:val="0"/>
                <w:sz w:val="24"/>
                <w:szCs w:val="24"/>
              </w:rPr>
              <w:t>10 semanas</w:t>
            </w:r>
          </w:p>
        </w:tc>
      </w:tr>
      <w:tr w:rsidR="00834B1E" w:rsidRPr="002F4FCE" w:rsidTr="00123E28">
        <w:trPr>
          <w:jc w:val="center"/>
        </w:trPr>
        <w:tc>
          <w:tcPr>
            <w:tcW w:w="5397" w:type="dxa"/>
          </w:tcPr>
          <w:p w:rsidR="00834B1E" w:rsidRPr="002F4FCE" w:rsidRDefault="00834B1E" w:rsidP="00123E28">
            <w:pPr>
              <w:autoSpaceDE w:val="0"/>
              <w:autoSpaceDN w:val="0"/>
              <w:adjustRightInd w:val="0"/>
              <w:spacing w:after="120"/>
              <w:jc w:val="center"/>
              <w:rPr>
                <w:rFonts w:ascii="Arial" w:hAnsi="Arial" w:cs="Arial"/>
                <w:b/>
                <w:i w:val="0"/>
                <w:sz w:val="24"/>
                <w:szCs w:val="24"/>
              </w:rPr>
            </w:pPr>
          </w:p>
          <w:p w:rsidR="00834B1E" w:rsidRPr="002F4FCE" w:rsidRDefault="00834B1E" w:rsidP="00123E28">
            <w:pPr>
              <w:autoSpaceDE w:val="0"/>
              <w:autoSpaceDN w:val="0"/>
              <w:adjustRightInd w:val="0"/>
              <w:spacing w:after="120"/>
              <w:jc w:val="center"/>
              <w:rPr>
                <w:rFonts w:ascii="Arial" w:hAnsi="Arial" w:cs="Arial"/>
                <w:b/>
                <w:i w:val="0"/>
                <w:sz w:val="24"/>
                <w:szCs w:val="24"/>
              </w:rPr>
            </w:pPr>
            <w:r w:rsidRPr="002F4FCE">
              <w:rPr>
                <w:rFonts w:ascii="Arial" w:hAnsi="Arial" w:cs="Arial"/>
                <w:b/>
                <w:i w:val="0"/>
                <w:sz w:val="24"/>
                <w:szCs w:val="24"/>
              </w:rPr>
              <w:t>Evaluación/integración</w:t>
            </w:r>
          </w:p>
        </w:tc>
        <w:tc>
          <w:tcPr>
            <w:tcW w:w="4097" w:type="dxa"/>
          </w:tcPr>
          <w:p w:rsidR="00834B1E" w:rsidRPr="002F4FCE" w:rsidRDefault="00834B1E" w:rsidP="00123E28">
            <w:pPr>
              <w:autoSpaceDE w:val="0"/>
              <w:autoSpaceDN w:val="0"/>
              <w:adjustRightInd w:val="0"/>
              <w:spacing w:after="120"/>
              <w:jc w:val="center"/>
              <w:rPr>
                <w:rFonts w:ascii="Arial" w:hAnsi="Arial" w:cs="Arial"/>
                <w:b/>
                <w:i w:val="0"/>
                <w:sz w:val="24"/>
                <w:szCs w:val="24"/>
              </w:rPr>
            </w:pPr>
          </w:p>
          <w:p w:rsidR="00834B1E" w:rsidRPr="002F4FCE" w:rsidRDefault="00834B1E" w:rsidP="00123E28">
            <w:pPr>
              <w:autoSpaceDE w:val="0"/>
              <w:autoSpaceDN w:val="0"/>
              <w:adjustRightInd w:val="0"/>
              <w:spacing w:after="120"/>
              <w:jc w:val="center"/>
              <w:rPr>
                <w:rFonts w:ascii="Arial" w:hAnsi="Arial" w:cs="Arial"/>
                <w:i w:val="0"/>
                <w:sz w:val="24"/>
                <w:szCs w:val="24"/>
              </w:rPr>
            </w:pPr>
            <w:r w:rsidRPr="002F4FCE">
              <w:rPr>
                <w:rFonts w:ascii="Arial" w:hAnsi="Arial" w:cs="Arial"/>
                <w:i w:val="0"/>
                <w:sz w:val="24"/>
                <w:szCs w:val="24"/>
              </w:rPr>
              <w:t>1 semana</w:t>
            </w:r>
          </w:p>
        </w:tc>
      </w:tr>
      <w:tr w:rsidR="00834B1E" w:rsidRPr="002F4FCE" w:rsidTr="00123E28">
        <w:trPr>
          <w:jc w:val="center"/>
        </w:trPr>
        <w:tc>
          <w:tcPr>
            <w:tcW w:w="5397" w:type="dxa"/>
          </w:tcPr>
          <w:p w:rsidR="00834B1E" w:rsidRPr="002F4FCE" w:rsidRDefault="00834B1E" w:rsidP="00123E28">
            <w:pPr>
              <w:autoSpaceDE w:val="0"/>
              <w:autoSpaceDN w:val="0"/>
              <w:adjustRightInd w:val="0"/>
              <w:spacing w:after="120"/>
              <w:jc w:val="center"/>
              <w:rPr>
                <w:rFonts w:ascii="Arial" w:hAnsi="Arial" w:cs="Arial"/>
                <w:b/>
                <w:i w:val="0"/>
                <w:sz w:val="24"/>
                <w:szCs w:val="24"/>
              </w:rPr>
            </w:pPr>
            <w:r w:rsidRPr="002F4FCE">
              <w:rPr>
                <w:rFonts w:ascii="Arial" w:hAnsi="Arial" w:cs="Arial"/>
                <w:b/>
                <w:i w:val="0"/>
                <w:sz w:val="24"/>
                <w:szCs w:val="24"/>
              </w:rPr>
              <w:t>TOTAL</w:t>
            </w:r>
          </w:p>
        </w:tc>
        <w:tc>
          <w:tcPr>
            <w:tcW w:w="4097" w:type="dxa"/>
          </w:tcPr>
          <w:p w:rsidR="00834B1E" w:rsidRPr="002F4FCE" w:rsidRDefault="00834B1E" w:rsidP="00123E28">
            <w:pPr>
              <w:autoSpaceDE w:val="0"/>
              <w:autoSpaceDN w:val="0"/>
              <w:adjustRightInd w:val="0"/>
              <w:spacing w:after="120"/>
              <w:jc w:val="center"/>
              <w:rPr>
                <w:rFonts w:ascii="Arial" w:hAnsi="Arial" w:cs="Arial"/>
                <w:b/>
                <w:i w:val="0"/>
                <w:sz w:val="24"/>
                <w:szCs w:val="24"/>
              </w:rPr>
            </w:pPr>
            <w:r w:rsidRPr="002F4FCE">
              <w:rPr>
                <w:rFonts w:ascii="Arial" w:hAnsi="Arial" w:cs="Arial"/>
                <w:b/>
                <w:i w:val="0"/>
                <w:sz w:val="24"/>
                <w:szCs w:val="24"/>
              </w:rPr>
              <w:t>32 Semanas</w:t>
            </w:r>
          </w:p>
        </w:tc>
      </w:tr>
    </w:tbl>
    <w:p w:rsidR="00834B1E" w:rsidRPr="002F4FCE" w:rsidRDefault="00834B1E" w:rsidP="00834B1E">
      <w:pPr>
        <w:autoSpaceDE w:val="0"/>
        <w:autoSpaceDN w:val="0"/>
        <w:adjustRightInd w:val="0"/>
        <w:spacing w:after="120"/>
        <w:jc w:val="both"/>
        <w:rPr>
          <w:rFonts w:ascii="Arial" w:hAnsi="Arial" w:cs="Arial"/>
          <w:b/>
          <w:i w:val="0"/>
          <w:sz w:val="24"/>
          <w:szCs w:val="24"/>
        </w:rPr>
      </w:pPr>
    </w:p>
    <w:p w:rsidR="00834B1E" w:rsidRPr="002F4FCE" w:rsidRDefault="00834B1E" w:rsidP="00834B1E">
      <w:pPr>
        <w:autoSpaceDE w:val="0"/>
        <w:autoSpaceDN w:val="0"/>
        <w:adjustRightInd w:val="0"/>
        <w:spacing w:after="120"/>
        <w:jc w:val="both"/>
        <w:rPr>
          <w:rFonts w:ascii="Arial" w:hAnsi="Arial" w:cs="Arial"/>
          <w:b/>
          <w:i w:val="0"/>
          <w:sz w:val="24"/>
          <w:szCs w:val="24"/>
        </w:rPr>
      </w:pPr>
    </w:p>
    <w:p w:rsidR="00834B1E" w:rsidRPr="002F4FCE" w:rsidRDefault="00834B1E" w:rsidP="00834B1E">
      <w:pPr>
        <w:autoSpaceDE w:val="0"/>
        <w:autoSpaceDN w:val="0"/>
        <w:adjustRightInd w:val="0"/>
        <w:spacing w:after="120"/>
        <w:jc w:val="both"/>
        <w:rPr>
          <w:rFonts w:ascii="Arial" w:hAnsi="Arial" w:cs="Arial"/>
          <w:b/>
          <w:i w:val="0"/>
          <w:sz w:val="24"/>
          <w:szCs w:val="24"/>
        </w:rPr>
      </w:pPr>
      <w:r>
        <w:rPr>
          <w:rFonts w:ascii="Arial" w:hAnsi="Arial" w:cs="Arial"/>
          <w:b/>
          <w:i w:val="0"/>
          <w:sz w:val="24"/>
          <w:szCs w:val="24"/>
        </w:rPr>
        <w:t>Dispositivo de implementación</w:t>
      </w:r>
    </w:p>
    <w:p w:rsidR="00834B1E" w:rsidRPr="002F4FCE" w:rsidRDefault="00834B1E" w:rsidP="00834B1E">
      <w:pPr>
        <w:autoSpaceDE w:val="0"/>
        <w:autoSpaceDN w:val="0"/>
        <w:adjustRightInd w:val="0"/>
        <w:spacing w:after="120"/>
        <w:jc w:val="both"/>
        <w:rPr>
          <w:rFonts w:ascii="Arial" w:hAnsi="Arial" w:cs="Arial"/>
          <w:b/>
          <w:i w:val="0"/>
          <w:sz w:val="24"/>
          <w:szCs w:val="24"/>
        </w:rPr>
      </w:pPr>
      <w:r w:rsidRPr="002F4FCE">
        <w:rPr>
          <w:rFonts w:ascii="Arial" w:hAnsi="Arial" w:cs="Arial"/>
          <w:b/>
          <w:i w:val="0"/>
          <w:sz w:val="24"/>
          <w:szCs w:val="24"/>
        </w:rPr>
        <w:t xml:space="preserve">Tutores curriculares y tutores de prácticas </w:t>
      </w:r>
      <w:proofErr w:type="spellStart"/>
      <w:r w:rsidRPr="002F4FCE">
        <w:rPr>
          <w:rFonts w:ascii="Arial" w:hAnsi="Arial" w:cs="Arial"/>
          <w:b/>
          <w:i w:val="0"/>
          <w:sz w:val="24"/>
          <w:szCs w:val="24"/>
        </w:rPr>
        <w:t>profesionalizantes</w:t>
      </w:r>
      <w:proofErr w:type="spellEnd"/>
    </w:p>
    <w:p w:rsidR="00834B1E" w:rsidRPr="002F4FCE" w:rsidRDefault="00834B1E" w:rsidP="00834B1E">
      <w:pPr>
        <w:numPr>
          <w:ilvl w:val="0"/>
          <w:numId w:val="16"/>
        </w:numPr>
        <w:autoSpaceDE w:val="0"/>
        <w:autoSpaceDN w:val="0"/>
        <w:adjustRightInd w:val="0"/>
        <w:spacing w:after="120"/>
        <w:ind w:left="0" w:firstLine="0"/>
        <w:jc w:val="both"/>
        <w:rPr>
          <w:rFonts w:ascii="Arial" w:hAnsi="Arial" w:cs="Arial"/>
          <w:i w:val="0"/>
          <w:sz w:val="24"/>
          <w:szCs w:val="24"/>
        </w:rPr>
      </w:pPr>
      <w:r w:rsidRPr="002F4FCE">
        <w:rPr>
          <w:rFonts w:ascii="Arial" w:hAnsi="Arial" w:cs="Arial"/>
          <w:i w:val="0"/>
          <w:sz w:val="24"/>
          <w:szCs w:val="24"/>
        </w:rPr>
        <w:t>1 mes de capacitación semipresencial previo al inicio de actividades con los destinatarios: 16 hs. (2 encuentros presenciales)</w:t>
      </w:r>
    </w:p>
    <w:p w:rsidR="00834B1E" w:rsidRPr="002F4FCE" w:rsidRDefault="00834B1E" w:rsidP="00834B1E">
      <w:pPr>
        <w:numPr>
          <w:ilvl w:val="0"/>
          <w:numId w:val="16"/>
        </w:numPr>
        <w:autoSpaceDE w:val="0"/>
        <w:autoSpaceDN w:val="0"/>
        <w:adjustRightInd w:val="0"/>
        <w:spacing w:after="120"/>
        <w:ind w:left="0" w:firstLine="0"/>
        <w:jc w:val="both"/>
        <w:rPr>
          <w:rFonts w:ascii="Arial" w:hAnsi="Arial" w:cs="Arial"/>
          <w:i w:val="0"/>
          <w:sz w:val="24"/>
          <w:szCs w:val="24"/>
        </w:rPr>
      </w:pPr>
      <w:r w:rsidRPr="002F4FCE">
        <w:rPr>
          <w:rFonts w:ascii="Arial" w:hAnsi="Arial" w:cs="Arial"/>
          <w:i w:val="0"/>
          <w:sz w:val="24"/>
          <w:szCs w:val="24"/>
        </w:rPr>
        <w:t>4 encuentros en el año de un día de duración:</w:t>
      </w:r>
    </w:p>
    <w:p w:rsidR="00834B1E" w:rsidRPr="002F4FCE" w:rsidRDefault="00834B1E" w:rsidP="00222E4A">
      <w:pPr>
        <w:autoSpaceDE w:val="0"/>
        <w:autoSpaceDN w:val="0"/>
        <w:adjustRightInd w:val="0"/>
        <w:spacing w:after="120"/>
        <w:ind w:left="720"/>
        <w:jc w:val="both"/>
        <w:rPr>
          <w:rFonts w:ascii="Arial" w:hAnsi="Arial" w:cs="Arial"/>
          <w:i w:val="0"/>
          <w:sz w:val="24"/>
          <w:szCs w:val="24"/>
        </w:rPr>
      </w:pPr>
      <w:r w:rsidRPr="002F4FCE">
        <w:rPr>
          <w:rFonts w:ascii="Arial" w:hAnsi="Arial" w:cs="Arial"/>
          <w:i w:val="0"/>
          <w:sz w:val="24"/>
          <w:szCs w:val="24"/>
        </w:rPr>
        <w:t>3 encuentros de seguimiento y evaluación en proceso al finalizar cada uno de los tres bloques curriculares;</w:t>
      </w:r>
    </w:p>
    <w:p w:rsidR="00834B1E" w:rsidRPr="002F4FCE" w:rsidRDefault="00834B1E" w:rsidP="00222E4A">
      <w:pPr>
        <w:autoSpaceDE w:val="0"/>
        <w:autoSpaceDN w:val="0"/>
        <w:adjustRightInd w:val="0"/>
        <w:spacing w:after="120"/>
        <w:ind w:left="720"/>
        <w:jc w:val="both"/>
        <w:rPr>
          <w:rFonts w:ascii="Arial" w:hAnsi="Arial" w:cs="Arial"/>
          <w:i w:val="0"/>
          <w:sz w:val="24"/>
          <w:szCs w:val="24"/>
        </w:rPr>
      </w:pPr>
      <w:r w:rsidRPr="002F4FCE">
        <w:rPr>
          <w:rFonts w:ascii="Arial" w:hAnsi="Arial" w:cs="Arial"/>
          <w:i w:val="0"/>
          <w:sz w:val="24"/>
          <w:szCs w:val="24"/>
        </w:rPr>
        <w:t>1 encuentro final de evaluación y proyección de la experiencia del TTP.</w:t>
      </w:r>
    </w:p>
    <w:p w:rsidR="00834B1E" w:rsidRDefault="00834B1E" w:rsidP="00834B1E">
      <w:pPr>
        <w:spacing w:after="120"/>
        <w:jc w:val="both"/>
        <w:rPr>
          <w:rFonts w:ascii="Arial" w:hAnsi="Arial" w:cs="Arial"/>
          <w:b/>
          <w:i w:val="0"/>
          <w:sz w:val="24"/>
          <w:szCs w:val="24"/>
        </w:rPr>
      </w:pPr>
    </w:p>
    <w:p w:rsidR="00834B1E" w:rsidRDefault="00834B1E" w:rsidP="0026638C">
      <w:pPr>
        <w:spacing w:after="120"/>
        <w:jc w:val="both"/>
        <w:rPr>
          <w:rFonts w:ascii="Arial" w:hAnsi="Arial" w:cs="Arial"/>
          <w:i w:val="0"/>
          <w:sz w:val="24"/>
          <w:szCs w:val="24"/>
        </w:rPr>
      </w:pPr>
      <w:bookmarkStart w:id="8" w:name="_GoBack"/>
      <w:bookmarkEnd w:id="8"/>
    </w:p>
    <w:sectPr w:rsidR="00834B1E" w:rsidSect="00DD67C6">
      <w:headerReference w:type="default" r:id="rId8"/>
      <w:footerReference w:type="even" r:id="rId9"/>
      <w:footerReference w:type="default" r:id="rId10"/>
      <w:pgSz w:w="12240" w:h="20160" w:code="5"/>
      <w:pgMar w:top="1418" w:right="1701" w:bottom="1418" w:left="1701" w:header="454" w:footer="567" w:gutter="0"/>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D77" w:rsidRDefault="004E5D77">
      <w:r>
        <w:separator/>
      </w:r>
    </w:p>
  </w:endnote>
  <w:endnote w:type="continuationSeparator" w:id="0">
    <w:p w:rsidR="004E5D77" w:rsidRDefault="004E5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ronet (W1)">
    <w:panose1 w:val="00000000000000000000"/>
    <w:charset w:val="00"/>
    <w:family w:val="script"/>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A2" w:rsidRDefault="00F42D7A" w:rsidP="00434F16">
    <w:pPr>
      <w:pStyle w:val="Piedepgina"/>
      <w:framePr w:wrap="around" w:vAnchor="text" w:hAnchor="margin" w:xAlign="right" w:y="1"/>
      <w:rPr>
        <w:rStyle w:val="Nmerodepgina"/>
      </w:rPr>
    </w:pPr>
    <w:r>
      <w:rPr>
        <w:rStyle w:val="Nmerodepgina"/>
      </w:rPr>
      <w:fldChar w:fldCharType="begin"/>
    </w:r>
    <w:r w:rsidR="00371AA2">
      <w:rPr>
        <w:rStyle w:val="Nmerodepgina"/>
      </w:rPr>
      <w:instrText xml:space="preserve">PAGE  </w:instrText>
    </w:r>
    <w:r>
      <w:rPr>
        <w:rStyle w:val="Nmerodepgina"/>
      </w:rPr>
      <w:fldChar w:fldCharType="end"/>
    </w:r>
  </w:p>
  <w:p w:rsidR="00371AA2" w:rsidRDefault="00371AA2" w:rsidP="009B628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C32F33">
      <w:tc>
        <w:tcPr>
          <w:tcW w:w="918" w:type="dxa"/>
        </w:tcPr>
        <w:p w:rsidR="00C32F33" w:rsidRDefault="00C32F33" w:rsidP="00C32F33">
          <w:pPr>
            <w:pStyle w:val="Piedepgina"/>
            <w:rPr>
              <w:b/>
              <w:bCs/>
              <w:color w:val="4F81BD" w:themeColor="accent1"/>
              <w:sz w:val="32"/>
              <w:szCs w:val="32"/>
            </w:rPr>
          </w:pPr>
        </w:p>
      </w:tc>
      <w:tc>
        <w:tcPr>
          <w:tcW w:w="7938" w:type="dxa"/>
        </w:tcPr>
        <w:p w:rsidR="00C32F33" w:rsidRDefault="00C32F33" w:rsidP="00C32F33">
          <w:pPr>
            <w:pStyle w:val="Piedepgina"/>
            <w:jc w:val="center"/>
          </w:pPr>
          <w:r>
            <w:t>Dirección de Educación Superior</w:t>
          </w:r>
        </w:p>
        <w:p w:rsidR="00C32F33" w:rsidRDefault="00C32F33" w:rsidP="00C32F33">
          <w:pPr>
            <w:pStyle w:val="Piedepgina"/>
            <w:jc w:val="center"/>
          </w:pPr>
          <w:r>
            <w:t>Ministerio de Cultura y Educación de la Provincia de Formosa</w:t>
          </w:r>
        </w:p>
      </w:tc>
    </w:tr>
  </w:tbl>
  <w:p w:rsidR="00371AA2" w:rsidRPr="00744D5B" w:rsidRDefault="00371AA2" w:rsidP="009B628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D77" w:rsidRDefault="004E5D77">
      <w:r>
        <w:separator/>
      </w:r>
    </w:p>
  </w:footnote>
  <w:footnote w:type="continuationSeparator" w:id="0">
    <w:p w:rsidR="004E5D77" w:rsidRDefault="004E5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A2" w:rsidRPr="00D25A17" w:rsidRDefault="00F42D7A" w:rsidP="0006363E">
    <w:pPr>
      <w:pStyle w:val="Encabezado"/>
      <w:ind w:left="-709"/>
      <w:jc w:val="right"/>
      <w:rPr>
        <w:sz w:val="18"/>
        <w:szCs w:val="18"/>
      </w:rPr>
    </w:pPr>
    <w:r w:rsidRPr="00F42D7A">
      <w:rPr>
        <w:noProof/>
        <w:sz w:val="18"/>
        <w:szCs w:val="18"/>
      </w:rPr>
      <w:pict>
        <v:rect id="Rectangle 1" o:spid="_x0000_s4097" style="position:absolute;left:0;text-align:left;margin-left:257pt;margin-top:-2.25pt;width:198pt;height:15.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" filled="f"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556"/>
    <w:multiLevelType w:val="hybridMultilevel"/>
    <w:tmpl w:val="618EFE86"/>
    <w:lvl w:ilvl="0" w:tplc="9AFAEC8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B45308"/>
    <w:multiLevelType w:val="hybridMultilevel"/>
    <w:tmpl w:val="96802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355B05"/>
    <w:multiLevelType w:val="hybridMultilevel"/>
    <w:tmpl w:val="2BA22A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BC1742E"/>
    <w:multiLevelType w:val="hybridMultilevel"/>
    <w:tmpl w:val="CF64CF8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D784E0C"/>
    <w:multiLevelType w:val="hybridMultilevel"/>
    <w:tmpl w:val="D46A993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35A67E1"/>
    <w:multiLevelType w:val="hybridMultilevel"/>
    <w:tmpl w:val="5C00CFBA"/>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3F95138"/>
    <w:multiLevelType w:val="hybridMultilevel"/>
    <w:tmpl w:val="4510F7B8"/>
    <w:lvl w:ilvl="0" w:tplc="728243C4">
      <w:start w:val="7"/>
      <w:numFmt w:val="bullet"/>
      <w:lvlText w:val="-"/>
      <w:lvlJc w:val="left"/>
      <w:pPr>
        <w:ind w:left="720" w:hanging="360"/>
      </w:pPr>
      <w:rPr>
        <w:rFonts w:ascii="Times New Roman" w:eastAsia="Times New Roman"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BC3876"/>
    <w:multiLevelType w:val="hybridMultilevel"/>
    <w:tmpl w:val="AD426982"/>
    <w:lvl w:ilvl="0" w:tplc="AD24B3F0">
      <w:start w:val="7"/>
      <w:numFmt w:val="bullet"/>
      <w:lvlText w:val=""/>
      <w:lvlJc w:val="left"/>
      <w:pPr>
        <w:tabs>
          <w:tab w:val="num" w:pos="1668"/>
        </w:tabs>
        <w:ind w:left="1668" w:hanging="960"/>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31BD4C33"/>
    <w:multiLevelType w:val="hybridMultilevel"/>
    <w:tmpl w:val="33F8FA4A"/>
    <w:lvl w:ilvl="0" w:tplc="728243C4">
      <w:start w:val="7"/>
      <w:numFmt w:val="bullet"/>
      <w:lvlText w:val="-"/>
      <w:lvlJc w:val="left"/>
      <w:pPr>
        <w:tabs>
          <w:tab w:val="num" w:pos="360"/>
        </w:tabs>
        <w:ind w:left="360" w:hanging="360"/>
      </w:pPr>
      <w:rPr>
        <w:rFonts w:ascii="Times New Roman" w:eastAsia="Times New Roman" w:hAnsi="Times New Roman" w:cs="Times New Roman" w:hint="default"/>
        <w:b/>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36093809"/>
    <w:multiLevelType w:val="hybridMultilevel"/>
    <w:tmpl w:val="F47CE6F8"/>
    <w:lvl w:ilvl="0" w:tplc="5D505F02">
      <w:start w:val="3"/>
      <w:numFmt w:val="upperRoman"/>
      <w:lvlText w:val="%1."/>
      <w:lvlJc w:val="left"/>
      <w:pPr>
        <w:tabs>
          <w:tab w:val="num" w:pos="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E36CC3"/>
    <w:multiLevelType w:val="multilevel"/>
    <w:tmpl w:val="AC60739E"/>
    <w:lvl w:ilvl="0">
      <w:start w:val="1"/>
      <w:numFmt w:val="upperRoman"/>
      <w:lvlText w:val="%1."/>
      <w:lvlJc w:val="left"/>
      <w:pPr>
        <w:ind w:left="1080" w:hanging="72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4F0E15"/>
    <w:multiLevelType w:val="hybridMultilevel"/>
    <w:tmpl w:val="FD483A26"/>
    <w:lvl w:ilvl="0" w:tplc="AAD2D00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17276C"/>
    <w:multiLevelType w:val="hybridMultilevel"/>
    <w:tmpl w:val="421CBD7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EFE4FCE"/>
    <w:multiLevelType w:val="hybridMultilevel"/>
    <w:tmpl w:val="C7188BCE"/>
    <w:lvl w:ilvl="0" w:tplc="0BF4115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F1A0842"/>
    <w:multiLevelType w:val="hybridMultilevel"/>
    <w:tmpl w:val="32DC9448"/>
    <w:lvl w:ilvl="0" w:tplc="780CEF62">
      <w:start w:val="1"/>
      <w:numFmt w:val="bullet"/>
      <w:lvlText w:val=""/>
      <w:lvlJc w:val="left"/>
      <w:pPr>
        <w:tabs>
          <w:tab w:val="num" w:pos="720"/>
        </w:tabs>
        <w:ind w:left="720" w:hanging="360"/>
      </w:pPr>
      <w:rPr>
        <w:rFonts w:ascii="Symbol" w:hAnsi="Symbol" w:hint="default"/>
      </w:rPr>
    </w:lvl>
    <w:lvl w:ilvl="1" w:tplc="B022AF4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FA29FA"/>
    <w:multiLevelType w:val="hybridMultilevel"/>
    <w:tmpl w:val="8D64B4BE"/>
    <w:lvl w:ilvl="0" w:tplc="D67E352E">
      <w:numFmt w:val="bullet"/>
      <w:lvlText w:val="-"/>
      <w:lvlJc w:val="left"/>
      <w:pPr>
        <w:ind w:left="1065" w:hanging="705"/>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0F23689"/>
    <w:multiLevelType w:val="hybridMultilevel"/>
    <w:tmpl w:val="C83E6B4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1DA785A"/>
    <w:multiLevelType w:val="hybridMultilevel"/>
    <w:tmpl w:val="695C6714"/>
    <w:lvl w:ilvl="0" w:tplc="A126BF68">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18">
    <w:nsid w:val="451D209A"/>
    <w:multiLevelType w:val="hybridMultilevel"/>
    <w:tmpl w:val="ABE6353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5366B4C"/>
    <w:multiLevelType w:val="hybridMultilevel"/>
    <w:tmpl w:val="2B388604"/>
    <w:lvl w:ilvl="0" w:tplc="780CEF6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9592D59"/>
    <w:multiLevelType w:val="hybridMultilevel"/>
    <w:tmpl w:val="D61C8910"/>
    <w:lvl w:ilvl="0" w:tplc="780CEF62">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1">
    <w:nsid w:val="53941DBA"/>
    <w:multiLevelType w:val="hybridMultilevel"/>
    <w:tmpl w:val="3710E6A0"/>
    <w:lvl w:ilvl="0" w:tplc="780CEF62">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2">
    <w:nsid w:val="56E901C5"/>
    <w:multiLevelType w:val="hybridMultilevel"/>
    <w:tmpl w:val="2C504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1D0762"/>
    <w:multiLevelType w:val="hybridMultilevel"/>
    <w:tmpl w:val="F4784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FF6649"/>
    <w:multiLevelType w:val="hybridMultilevel"/>
    <w:tmpl w:val="9DDC730A"/>
    <w:lvl w:ilvl="0" w:tplc="780CEF6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F521C2E"/>
    <w:multiLevelType w:val="hybridMultilevel"/>
    <w:tmpl w:val="A5B4631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nsid w:val="66F80CC0"/>
    <w:multiLevelType w:val="hybridMultilevel"/>
    <w:tmpl w:val="AC60739E"/>
    <w:lvl w:ilvl="0" w:tplc="90487B80">
      <w:start w:val="1"/>
      <w:numFmt w:val="upperRoman"/>
      <w:lvlText w:val="%1."/>
      <w:lvlJc w:val="left"/>
      <w:pPr>
        <w:ind w:left="1080" w:hanging="720"/>
      </w:pPr>
      <w:rPr>
        <w:rFonts w:hint="default"/>
        <w:b/>
      </w:rPr>
    </w:lvl>
    <w:lvl w:ilvl="1" w:tplc="0C0A000B">
      <w:start w:val="1"/>
      <w:numFmt w:val="bullet"/>
      <w:lvlText w:val=""/>
      <w:lvlJc w:val="left"/>
      <w:pPr>
        <w:tabs>
          <w:tab w:val="num" w:pos="1440"/>
        </w:tabs>
        <w:ind w:left="1440" w:hanging="360"/>
      </w:pPr>
      <w:rPr>
        <w:rFonts w:ascii="Wingdings" w:hAnsi="Wingdings" w:hint="default"/>
        <w:b/>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6859605B"/>
    <w:multiLevelType w:val="hybridMultilevel"/>
    <w:tmpl w:val="13DEAEDE"/>
    <w:lvl w:ilvl="0" w:tplc="2C0A000F">
      <w:start w:val="1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EDA7466"/>
    <w:multiLevelType w:val="hybridMultilevel"/>
    <w:tmpl w:val="65A4D40A"/>
    <w:lvl w:ilvl="0" w:tplc="384C0B20">
      <w:start w:val="1"/>
      <w:numFmt w:val="bullet"/>
      <w:lvlText w:val="•"/>
      <w:lvlJc w:val="left"/>
      <w:pPr>
        <w:tabs>
          <w:tab w:val="num" w:pos="720"/>
        </w:tabs>
        <w:ind w:left="720" w:hanging="360"/>
      </w:pPr>
      <w:rPr>
        <w:rFonts w:ascii="Times New Roman" w:hAnsi="Times New Roman" w:hint="default"/>
      </w:rPr>
    </w:lvl>
    <w:lvl w:ilvl="1" w:tplc="50AADEAE">
      <w:start w:val="1"/>
      <w:numFmt w:val="bullet"/>
      <w:lvlText w:val="•"/>
      <w:lvlJc w:val="left"/>
      <w:pPr>
        <w:tabs>
          <w:tab w:val="num" w:pos="1440"/>
        </w:tabs>
        <w:ind w:left="1440" w:hanging="360"/>
      </w:pPr>
      <w:rPr>
        <w:rFonts w:ascii="Times New Roman" w:hAnsi="Times New Roman" w:hint="default"/>
      </w:rPr>
    </w:lvl>
    <w:lvl w:ilvl="2" w:tplc="5B8216D0" w:tentative="1">
      <w:start w:val="1"/>
      <w:numFmt w:val="bullet"/>
      <w:lvlText w:val="•"/>
      <w:lvlJc w:val="left"/>
      <w:pPr>
        <w:tabs>
          <w:tab w:val="num" w:pos="2160"/>
        </w:tabs>
        <w:ind w:left="2160" w:hanging="360"/>
      </w:pPr>
      <w:rPr>
        <w:rFonts w:ascii="Times New Roman" w:hAnsi="Times New Roman" w:hint="default"/>
      </w:rPr>
    </w:lvl>
    <w:lvl w:ilvl="3" w:tplc="AB209F14" w:tentative="1">
      <w:start w:val="1"/>
      <w:numFmt w:val="bullet"/>
      <w:lvlText w:val="•"/>
      <w:lvlJc w:val="left"/>
      <w:pPr>
        <w:tabs>
          <w:tab w:val="num" w:pos="2880"/>
        </w:tabs>
        <w:ind w:left="2880" w:hanging="360"/>
      </w:pPr>
      <w:rPr>
        <w:rFonts w:ascii="Times New Roman" w:hAnsi="Times New Roman" w:hint="default"/>
      </w:rPr>
    </w:lvl>
    <w:lvl w:ilvl="4" w:tplc="6BF4DE8A" w:tentative="1">
      <w:start w:val="1"/>
      <w:numFmt w:val="bullet"/>
      <w:lvlText w:val="•"/>
      <w:lvlJc w:val="left"/>
      <w:pPr>
        <w:tabs>
          <w:tab w:val="num" w:pos="3600"/>
        </w:tabs>
        <w:ind w:left="3600" w:hanging="360"/>
      </w:pPr>
      <w:rPr>
        <w:rFonts w:ascii="Times New Roman" w:hAnsi="Times New Roman" w:hint="default"/>
      </w:rPr>
    </w:lvl>
    <w:lvl w:ilvl="5" w:tplc="DF569FB6" w:tentative="1">
      <w:start w:val="1"/>
      <w:numFmt w:val="bullet"/>
      <w:lvlText w:val="•"/>
      <w:lvlJc w:val="left"/>
      <w:pPr>
        <w:tabs>
          <w:tab w:val="num" w:pos="4320"/>
        </w:tabs>
        <w:ind w:left="4320" w:hanging="360"/>
      </w:pPr>
      <w:rPr>
        <w:rFonts w:ascii="Times New Roman" w:hAnsi="Times New Roman" w:hint="default"/>
      </w:rPr>
    </w:lvl>
    <w:lvl w:ilvl="6" w:tplc="8D2E8D34" w:tentative="1">
      <w:start w:val="1"/>
      <w:numFmt w:val="bullet"/>
      <w:lvlText w:val="•"/>
      <w:lvlJc w:val="left"/>
      <w:pPr>
        <w:tabs>
          <w:tab w:val="num" w:pos="5040"/>
        </w:tabs>
        <w:ind w:left="5040" w:hanging="360"/>
      </w:pPr>
      <w:rPr>
        <w:rFonts w:ascii="Times New Roman" w:hAnsi="Times New Roman" w:hint="default"/>
      </w:rPr>
    </w:lvl>
    <w:lvl w:ilvl="7" w:tplc="6922C160" w:tentative="1">
      <w:start w:val="1"/>
      <w:numFmt w:val="bullet"/>
      <w:lvlText w:val="•"/>
      <w:lvlJc w:val="left"/>
      <w:pPr>
        <w:tabs>
          <w:tab w:val="num" w:pos="5760"/>
        </w:tabs>
        <w:ind w:left="5760" w:hanging="360"/>
      </w:pPr>
      <w:rPr>
        <w:rFonts w:ascii="Times New Roman" w:hAnsi="Times New Roman" w:hint="default"/>
      </w:rPr>
    </w:lvl>
    <w:lvl w:ilvl="8" w:tplc="FF2CD20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F3F192B"/>
    <w:multiLevelType w:val="hybridMultilevel"/>
    <w:tmpl w:val="FE742FBE"/>
    <w:lvl w:ilvl="0" w:tplc="85BE7454">
      <w:start w:val="1"/>
      <w:numFmt w:val="decimal"/>
      <w:lvlText w:val="%1)"/>
      <w:lvlJc w:val="left"/>
      <w:pPr>
        <w:tabs>
          <w:tab w:val="num" w:pos="720"/>
        </w:tabs>
        <w:ind w:left="720" w:hanging="360"/>
      </w:pPr>
      <w:rPr>
        <w:rFonts w:hint="default"/>
      </w:rPr>
    </w:lvl>
    <w:lvl w:ilvl="1" w:tplc="19CA9BC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FE913AE"/>
    <w:multiLevelType w:val="hybridMultilevel"/>
    <w:tmpl w:val="03529DF8"/>
    <w:lvl w:ilvl="0" w:tplc="780CEF62">
      <w:start w:val="1"/>
      <w:numFmt w:val="bullet"/>
      <w:lvlText w:val=""/>
      <w:lvlJc w:val="left"/>
      <w:pPr>
        <w:tabs>
          <w:tab w:val="num" w:pos="720"/>
        </w:tabs>
        <w:ind w:left="720" w:hanging="360"/>
      </w:pPr>
      <w:rPr>
        <w:rFonts w:ascii="Symbol" w:hAnsi="Symbol" w:hint="default"/>
      </w:rPr>
    </w:lvl>
    <w:lvl w:ilvl="1" w:tplc="D052994C">
      <w:start w:val="12"/>
      <w:numFmt w:val="bullet"/>
      <w:lvlText w:val="-"/>
      <w:lvlJc w:val="left"/>
      <w:pPr>
        <w:tabs>
          <w:tab w:val="num" w:pos="1440"/>
        </w:tabs>
        <w:ind w:left="1440" w:hanging="360"/>
      </w:pPr>
      <w:rPr>
        <w:rFonts w:ascii="Times New Roman" w:eastAsia="Times New Roman" w:hAnsi="Times New Roman" w:cs="Times New Roman" w:hint="default"/>
      </w:rPr>
    </w:lvl>
    <w:lvl w:ilvl="2" w:tplc="780CEF62">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AB54D67"/>
    <w:multiLevelType w:val="hybridMultilevel"/>
    <w:tmpl w:val="35F42624"/>
    <w:lvl w:ilvl="0" w:tplc="8708D17A">
      <w:start w:val="1"/>
      <w:numFmt w:val="bullet"/>
      <w:lvlText w:val="•"/>
      <w:lvlJc w:val="left"/>
      <w:pPr>
        <w:tabs>
          <w:tab w:val="num" w:pos="720"/>
        </w:tabs>
        <w:ind w:left="720" w:hanging="360"/>
      </w:pPr>
      <w:rPr>
        <w:rFonts w:ascii="Times New Roman" w:hAnsi="Times New Roman" w:hint="default"/>
      </w:rPr>
    </w:lvl>
    <w:lvl w:ilvl="1" w:tplc="F04AFEB2" w:tentative="1">
      <w:start w:val="1"/>
      <w:numFmt w:val="bullet"/>
      <w:lvlText w:val="•"/>
      <w:lvlJc w:val="left"/>
      <w:pPr>
        <w:tabs>
          <w:tab w:val="num" w:pos="1440"/>
        </w:tabs>
        <w:ind w:left="1440" w:hanging="360"/>
      </w:pPr>
      <w:rPr>
        <w:rFonts w:ascii="Times New Roman" w:hAnsi="Times New Roman" w:hint="default"/>
      </w:rPr>
    </w:lvl>
    <w:lvl w:ilvl="2" w:tplc="AA9A8820" w:tentative="1">
      <w:start w:val="1"/>
      <w:numFmt w:val="bullet"/>
      <w:lvlText w:val="•"/>
      <w:lvlJc w:val="left"/>
      <w:pPr>
        <w:tabs>
          <w:tab w:val="num" w:pos="2160"/>
        </w:tabs>
        <w:ind w:left="2160" w:hanging="360"/>
      </w:pPr>
      <w:rPr>
        <w:rFonts w:ascii="Times New Roman" w:hAnsi="Times New Roman" w:hint="default"/>
      </w:rPr>
    </w:lvl>
    <w:lvl w:ilvl="3" w:tplc="B6E061BA" w:tentative="1">
      <w:start w:val="1"/>
      <w:numFmt w:val="bullet"/>
      <w:lvlText w:val="•"/>
      <w:lvlJc w:val="left"/>
      <w:pPr>
        <w:tabs>
          <w:tab w:val="num" w:pos="2880"/>
        </w:tabs>
        <w:ind w:left="2880" w:hanging="360"/>
      </w:pPr>
      <w:rPr>
        <w:rFonts w:ascii="Times New Roman" w:hAnsi="Times New Roman" w:hint="default"/>
      </w:rPr>
    </w:lvl>
    <w:lvl w:ilvl="4" w:tplc="B1B8624A" w:tentative="1">
      <w:start w:val="1"/>
      <w:numFmt w:val="bullet"/>
      <w:lvlText w:val="•"/>
      <w:lvlJc w:val="left"/>
      <w:pPr>
        <w:tabs>
          <w:tab w:val="num" w:pos="3600"/>
        </w:tabs>
        <w:ind w:left="3600" w:hanging="360"/>
      </w:pPr>
      <w:rPr>
        <w:rFonts w:ascii="Times New Roman" w:hAnsi="Times New Roman" w:hint="default"/>
      </w:rPr>
    </w:lvl>
    <w:lvl w:ilvl="5" w:tplc="253CBADA" w:tentative="1">
      <w:start w:val="1"/>
      <w:numFmt w:val="bullet"/>
      <w:lvlText w:val="•"/>
      <w:lvlJc w:val="left"/>
      <w:pPr>
        <w:tabs>
          <w:tab w:val="num" w:pos="4320"/>
        </w:tabs>
        <w:ind w:left="4320" w:hanging="360"/>
      </w:pPr>
      <w:rPr>
        <w:rFonts w:ascii="Times New Roman" w:hAnsi="Times New Roman" w:hint="default"/>
      </w:rPr>
    </w:lvl>
    <w:lvl w:ilvl="6" w:tplc="E7622D1C" w:tentative="1">
      <w:start w:val="1"/>
      <w:numFmt w:val="bullet"/>
      <w:lvlText w:val="•"/>
      <w:lvlJc w:val="left"/>
      <w:pPr>
        <w:tabs>
          <w:tab w:val="num" w:pos="5040"/>
        </w:tabs>
        <w:ind w:left="5040" w:hanging="360"/>
      </w:pPr>
      <w:rPr>
        <w:rFonts w:ascii="Times New Roman" w:hAnsi="Times New Roman" w:hint="default"/>
      </w:rPr>
    </w:lvl>
    <w:lvl w:ilvl="7" w:tplc="0214F5B4" w:tentative="1">
      <w:start w:val="1"/>
      <w:numFmt w:val="bullet"/>
      <w:lvlText w:val="•"/>
      <w:lvlJc w:val="left"/>
      <w:pPr>
        <w:tabs>
          <w:tab w:val="num" w:pos="5760"/>
        </w:tabs>
        <w:ind w:left="5760" w:hanging="360"/>
      </w:pPr>
      <w:rPr>
        <w:rFonts w:ascii="Times New Roman" w:hAnsi="Times New Roman" w:hint="default"/>
      </w:rPr>
    </w:lvl>
    <w:lvl w:ilvl="8" w:tplc="BD9448D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BBE767A"/>
    <w:multiLevelType w:val="hybridMultilevel"/>
    <w:tmpl w:val="CB425E28"/>
    <w:lvl w:ilvl="0" w:tplc="EE9A485A">
      <w:start w:val="3"/>
      <w:numFmt w:val="upperRoman"/>
      <w:lvlText w:val="%1."/>
      <w:lvlJc w:val="left"/>
      <w:pPr>
        <w:tabs>
          <w:tab w:val="num" w:pos="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BE67300"/>
    <w:multiLevelType w:val="hybridMultilevel"/>
    <w:tmpl w:val="32DC9448"/>
    <w:lvl w:ilvl="0" w:tplc="780CEF6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EDB7576"/>
    <w:multiLevelType w:val="hybridMultilevel"/>
    <w:tmpl w:val="F592A2E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3"/>
  </w:num>
  <w:num w:numId="4">
    <w:abstractNumId w:val="17"/>
  </w:num>
  <w:num w:numId="5">
    <w:abstractNumId w:val="19"/>
  </w:num>
  <w:num w:numId="6">
    <w:abstractNumId w:val="24"/>
  </w:num>
  <w:num w:numId="7">
    <w:abstractNumId w:val="30"/>
  </w:num>
  <w:num w:numId="8">
    <w:abstractNumId w:val="33"/>
  </w:num>
  <w:num w:numId="9">
    <w:abstractNumId w:val="20"/>
  </w:num>
  <w:num w:numId="10">
    <w:abstractNumId w:val="21"/>
  </w:num>
  <w:num w:numId="11">
    <w:abstractNumId w:val="14"/>
  </w:num>
  <w:num w:numId="12">
    <w:abstractNumId w:val="5"/>
  </w:num>
  <w:num w:numId="13">
    <w:abstractNumId w:val="1"/>
  </w:num>
  <w:num w:numId="14">
    <w:abstractNumId w:val="15"/>
  </w:num>
  <w:num w:numId="15">
    <w:abstractNumId w:val="12"/>
  </w:num>
  <w:num w:numId="16">
    <w:abstractNumId w:val="16"/>
  </w:num>
  <w:num w:numId="17">
    <w:abstractNumId w:val="28"/>
  </w:num>
  <w:num w:numId="18">
    <w:abstractNumId w:val="31"/>
  </w:num>
  <w:num w:numId="19">
    <w:abstractNumId w:val="26"/>
  </w:num>
  <w:num w:numId="20">
    <w:abstractNumId w:val="11"/>
  </w:num>
  <w:num w:numId="21">
    <w:abstractNumId w:val="22"/>
  </w:num>
  <w:num w:numId="22">
    <w:abstractNumId w:val="18"/>
  </w:num>
  <w:num w:numId="23">
    <w:abstractNumId w:val="4"/>
  </w:num>
  <w:num w:numId="24">
    <w:abstractNumId w:val="10"/>
  </w:num>
  <w:num w:numId="25">
    <w:abstractNumId w:val="9"/>
  </w:num>
  <w:num w:numId="26">
    <w:abstractNumId w:val="32"/>
  </w:num>
  <w:num w:numId="27">
    <w:abstractNumId w:val="34"/>
  </w:num>
  <w:num w:numId="28">
    <w:abstractNumId w:val="29"/>
  </w:num>
  <w:num w:numId="29">
    <w:abstractNumId w:val="25"/>
  </w:num>
  <w:num w:numId="30">
    <w:abstractNumId w:val="2"/>
  </w:num>
  <w:num w:numId="31">
    <w:abstractNumId w:val="27"/>
  </w:num>
  <w:num w:numId="32">
    <w:abstractNumId w:val="13"/>
  </w:num>
  <w:num w:numId="33">
    <w:abstractNumId w:val="7"/>
  </w:num>
  <w:num w:numId="34">
    <w:abstractNumId w:val="8"/>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82D58"/>
    <w:rsid w:val="00002017"/>
    <w:rsid w:val="00005801"/>
    <w:rsid w:val="00017F4D"/>
    <w:rsid w:val="00021106"/>
    <w:rsid w:val="00023FD0"/>
    <w:rsid w:val="000250CD"/>
    <w:rsid w:val="000262B8"/>
    <w:rsid w:val="00032F1B"/>
    <w:rsid w:val="00041F11"/>
    <w:rsid w:val="000439C3"/>
    <w:rsid w:val="0006363E"/>
    <w:rsid w:val="00064550"/>
    <w:rsid w:val="000654D9"/>
    <w:rsid w:val="00075D9A"/>
    <w:rsid w:val="000829A8"/>
    <w:rsid w:val="00082D58"/>
    <w:rsid w:val="0008712C"/>
    <w:rsid w:val="00093269"/>
    <w:rsid w:val="00097A30"/>
    <w:rsid w:val="000A0E9E"/>
    <w:rsid w:val="000A2C4D"/>
    <w:rsid w:val="000B5209"/>
    <w:rsid w:val="000C4A96"/>
    <w:rsid w:val="000C7600"/>
    <w:rsid w:val="000D0168"/>
    <w:rsid w:val="000D2829"/>
    <w:rsid w:val="000D7D0B"/>
    <w:rsid w:val="000F3A35"/>
    <w:rsid w:val="000F7C1A"/>
    <w:rsid w:val="001017DC"/>
    <w:rsid w:val="00104ADD"/>
    <w:rsid w:val="00106257"/>
    <w:rsid w:val="00113C38"/>
    <w:rsid w:val="00120645"/>
    <w:rsid w:val="00123E28"/>
    <w:rsid w:val="001241EB"/>
    <w:rsid w:val="0012488D"/>
    <w:rsid w:val="0012602A"/>
    <w:rsid w:val="00135807"/>
    <w:rsid w:val="00145862"/>
    <w:rsid w:val="00145D44"/>
    <w:rsid w:val="00157AEB"/>
    <w:rsid w:val="00166B4C"/>
    <w:rsid w:val="00170181"/>
    <w:rsid w:val="00171763"/>
    <w:rsid w:val="001733D4"/>
    <w:rsid w:val="0017656A"/>
    <w:rsid w:val="00181250"/>
    <w:rsid w:val="00192014"/>
    <w:rsid w:val="00193D08"/>
    <w:rsid w:val="001A0251"/>
    <w:rsid w:val="001B379A"/>
    <w:rsid w:val="001B3E16"/>
    <w:rsid w:val="001B6206"/>
    <w:rsid w:val="001B77E1"/>
    <w:rsid w:val="001C1830"/>
    <w:rsid w:val="001C2741"/>
    <w:rsid w:val="001D3A01"/>
    <w:rsid w:val="001E20AA"/>
    <w:rsid w:val="001E3EC9"/>
    <w:rsid w:val="001F4D00"/>
    <w:rsid w:val="001F764C"/>
    <w:rsid w:val="001F7DAA"/>
    <w:rsid w:val="0020454E"/>
    <w:rsid w:val="002053E1"/>
    <w:rsid w:val="00215868"/>
    <w:rsid w:val="00216275"/>
    <w:rsid w:val="00222E4A"/>
    <w:rsid w:val="00232036"/>
    <w:rsid w:val="0023258F"/>
    <w:rsid w:val="00233707"/>
    <w:rsid w:val="00234282"/>
    <w:rsid w:val="0024070D"/>
    <w:rsid w:val="00241187"/>
    <w:rsid w:val="00246356"/>
    <w:rsid w:val="00254920"/>
    <w:rsid w:val="0026638C"/>
    <w:rsid w:val="002715C1"/>
    <w:rsid w:val="00274B28"/>
    <w:rsid w:val="00285278"/>
    <w:rsid w:val="00286E7D"/>
    <w:rsid w:val="00287897"/>
    <w:rsid w:val="00291347"/>
    <w:rsid w:val="00291770"/>
    <w:rsid w:val="00293486"/>
    <w:rsid w:val="00297C1B"/>
    <w:rsid w:val="002A1F3F"/>
    <w:rsid w:val="002C131B"/>
    <w:rsid w:val="002D2D93"/>
    <w:rsid w:val="002D3F3C"/>
    <w:rsid w:val="002D40A3"/>
    <w:rsid w:val="002D7C53"/>
    <w:rsid w:val="002E719F"/>
    <w:rsid w:val="002F0024"/>
    <w:rsid w:val="002F4FCE"/>
    <w:rsid w:val="00300437"/>
    <w:rsid w:val="003004B3"/>
    <w:rsid w:val="00317AD6"/>
    <w:rsid w:val="00331DF1"/>
    <w:rsid w:val="00333E49"/>
    <w:rsid w:val="00340B25"/>
    <w:rsid w:val="003447EC"/>
    <w:rsid w:val="00362AAE"/>
    <w:rsid w:val="00371AA2"/>
    <w:rsid w:val="003748C3"/>
    <w:rsid w:val="0037576F"/>
    <w:rsid w:val="003A4973"/>
    <w:rsid w:val="003A4B17"/>
    <w:rsid w:val="003B083F"/>
    <w:rsid w:val="003B1DA7"/>
    <w:rsid w:val="003B1E87"/>
    <w:rsid w:val="003B3BEB"/>
    <w:rsid w:val="003C097B"/>
    <w:rsid w:val="003C3516"/>
    <w:rsid w:val="003C5ECA"/>
    <w:rsid w:val="003C705F"/>
    <w:rsid w:val="003C71D5"/>
    <w:rsid w:val="003D3A0E"/>
    <w:rsid w:val="003D66B3"/>
    <w:rsid w:val="003E05E8"/>
    <w:rsid w:val="003E34AD"/>
    <w:rsid w:val="003E712C"/>
    <w:rsid w:val="003F0EE5"/>
    <w:rsid w:val="003F31E4"/>
    <w:rsid w:val="003F3A47"/>
    <w:rsid w:val="003F7AAC"/>
    <w:rsid w:val="00402DC1"/>
    <w:rsid w:val="00406B25"/>
    <w:rsid w:val="00406DB6"/>
    <w:rsid w:val="00417967"/>
    <w:rsid w:val="00421787"/>
    <w:rsid w:val="004227DF"/>
    <w:rsid w:val="004267EC"/>
    <w:rsid w:val="0042737A"/>
    <w:rsid w:val="00431378"/>
    <w:rsid w:val="004313B8"/>
    <w:rsid w:val="004329ED"/>
    <w:rsid w:val="00434F16"/>
    <w:rsid w:val="00440993"/>
    <w:rsid w:val="004514C3"/>
    <w:rsid w:val="00451D62"/>
    <w:rsid w:val="00452E0A"/>
    <w:rsid w:val="00453AE7"/>
    <w:rsid w:val="00455699"/>
    <w:rsid w:val="004630DB"/>
    <w:rsid w:val="00463C39"/>
    <w:rsid w:val="00471987"/>
    <w:rsid w:val="0047219E"/>
    <w:rsid w:val="004751E2"/>
    <w:rsid w:val="00483E16"/>
    <w:rsid w:val="00485E50"/>
    <w:rsid w:val="00494824"/>
    <w:rsid w:val="004A5796"/>
    <w:rsid w:val="004B6BD4"/>
    <w:rsid w:val="004D11EA"/>
    <w:rsid w:val="004D48DE"/>
    <w:rsid w:val="004E5D77"/>
    <w:rsid w:val="004F2A18"/>
    <w:rsid w:val="005006A5"/>
    <w:rsid w:val="00512DD0"/>
    <w:rsid w:val="005150E9"/>
    <w:rsid w:val="00515334"/>
    <w:rsid w:val="00531355"/>
    <w:rsid w:val="005526CA"/>
    <w:rsid w:val="00553DE8"/>
    <w:rsid w:val="00556F1E"/>
    <w:rsid w:val="0056044E"/>
    <w:rsid w:val="00567581"/>
    <w:rsid w:val="005728FB"/>
    <w:rsid w:val="00574F9A"/>
    <w:rsid w:val="00580E15"/>
    <w:rsid w:val="005922EC"/>
    <w:rsid w:val="005926ED"/>
    <w:rsid w:val="005A3AF2"/>
    <w:rsid w:val="005B3CFF"/>
    <w:rsid w:val="005B6D2C"/>
    <w:rsid w:val="005F4D17"/>
    <w:rsid w:val="005F4E50"/>
    <w:rsid w:val="005F59C5"/>
    <w:rsid w:val="005F5C02"/>
    <w:rsid w:val="006118F4"/>
    <w:rsid w:val="006145E8"/>
    <w:rsid w:val="00620D1F"/>
    <w:rsid w:val="006249C0"/>
    <w:rsid w:val="00626E98"/>
    <w:rsid w:val="00631BC7"/>
    <w:rsid w:val="00631C50"/>
    <w:rsid w:val="006378B4"/>
    <w:rsid w:val="006450E7"/>
    <w:rsid w:val="0065642D"/>
    <w:rsid w:val="006804D1"/>
    <w:rsid w:val="00681D4D"/>
    <w:rsid w:val="00693E53"/>
    <w:rsid w:val="00694E0A"/>
    <w:rsid w:val="0069693F"/>
    <w:rsid w:val="006A0273"/>
    <w:rsid w:val="006A0E0C"/>
    <w:rsid w:val="006A4ABC"/>
    <w:rsid w:val="006B1B2D"/>
    <w:rsid w:val="006B26B0"/>
    <w:rsid w:val="006C00F2"/>
    <w:rsid w:val="006C1EE4"/>
    <w:rsid w:val="006C3978"/>
    <w:rsid w:val="006C4199"/>
    <w:rsid w:val="006D2315"/>
    <w:rsid w:val="006D50C8"/>
    <w:rsid w:val="006E3C9F"/>
    <w:rsid w:val="006E5860"/>
    <w:rsid w:val="006F6F19"/>
    <w:rsid w:val="006F723F"/>
    <w:rsid w:val="007052BA"/>
    <w:rsid w:val="00707A34"/>
    <w:rsid w:val="00707B5C"/>
    <w:rsid w:val="00711865"/>
    <w:rsid w:val="00713433"/>
    <w:rsid w:val="00725822"/>
    <w:rsid w:val="00730B20"/>
    <w:rsid w:val="00731D54"/>
    <w:rsid w:val="007344B6"/>
    <w:rsid w:val="007348CC"/>
    <w:rsid w:val="00744D5B"/>
    <w:rsid w:val="00744E04"/>
    <w:rsid w:val="0074679E"/>
    <w:rsid w:val="00753BBE"/>
    <w:rsid w:val="007713C0"/>
    <w:rsid w:val="007727D3"/>
    <w:rsid w:val="00777D91"/>
    <w:rsid w:val="0078164E"/>
    <w:rsid w:val="007819A9"/>
    <w:rsid w:val="00781E53"/>
    <w:rsid w:val="007872B5"/>
    <w:rsid w:val="00794E73"/>
    <w:rsid w:val="007A7FCE"/>
    <w:rsid w:val="007B19D8"/>
    <w:rsid w:val="007B49F2"/>
    <w:rsid w:val="007C02D5"/>
    <w:rsid w:val="007D1F13"/>
    <w:rsid w:val="007D661E"/>
    <w:rsid w:val="007E0A58"/>
    <w:rsid w:val="007E3D33"/>
    <w:rsid w:val="007E49C4"/>
    <w:rsid w:val="007F6DE1"/>
    <w:rsid w:val="007F7E49"/>
    <w:rsid w:val="00801A2B"/>
    <w:rsid w:val="00803D38"/>
    <w:rsid w:val="00805942"/>
    <w:rsid w:val="008168A2"/>
    <w:rsid w:val="00817844"/>
    <w:rsid w:val="00825544"/>
    <w:rsid w:val="008327B4"/>
    <w:rsid w:val="00833D2B"/>
    <w:rsid w:val="00833D98"/>
    <w:rsid w:val="00834B1E"/>
    <w:rsid w:val="00835484"/>
    <w:rsid w:val="0084471C"/>
    <w:rsid w:val="0084547E"/>
    <w:rsid w:val="00846E07"/>
    <w:rsid w:val="0085428F"/>
    <w:rsid w:val="008603D9"/>
    <w:rsid w:val="00861B62"/>
    <w:rsid w:val="008643F6"/>
    <w:rsid w:val="00874733"/>
    <w:rsid w:val="00877B20"/>
    <w:rsid w:val="00880D4B"/>
    <w:rsid w:val="00883E38"/>
    <w:rsid w:val="00884A56"/>
    <w:rsid w:val="00890FCD"/>
    <w:rsid w:val="008910CB"/>
    <w:rsid w:val="008935C1"/>
    <w:rsid w:val="00893C6E"/>
    <w:rsid w:val="008968C4"/>
    <w:rsid w:val="00897262"/>
    <w:rsid w:val="008A3E00"/>
    <w:rsid w:val="008B33C3"/>
    <w:rsid w:val="008B7EE6"/>
    <w:rsid w:val="008C3FFA"/>
    <w:rsid w:val="008C6503"/>
    <w:rsid w:val="008D16BF"/>
    <w:rsid w:val="008D251D"/>
    <w:rsid w:val="008D582C"/>
    <w:rsid w:val="00903CEE"/>
    <w:rsid w:val="00906B92"/>
    <w:rsid w:val="00916A18"/>
    <w:rsid w:val="00917617"/>
    <w:rsid w:val="00920A0D"/>
    <w:rsid w:val="0092131D"/>
    <w:rsid w:val="009259C0"/>
    <w:rsid w:val="00926A17"/>
    <w:rsid w:val="0093026F"/>
    <w:rsid w:val="00950805"/>
    <w:rsid w:val="00951D0A"/>
    <w:rsid w:val="00953F61"/>
    <w:rsid w:val="00955BFF"/>
    <w:rsid w:val="009561BC"/>
    <w:rsid w:val="00966B58"/>
    <w:rsid w:val="00975A3E"/>
    <w:rsid w:val="00975F2D"/>
    <w:rsid w:val="00977DE3"/>
    <w:rsid w:val="00981FE5"/>
    <w:rsid w:val="00990CEF"/>
    <w:rsid w:val="00990E85"/>
    <w:rsid w:val="009936FC"/>
    <w:rsid w:val="00994BF5"/>
    <w:rsid w:val="009A3BEC"/>
    <w:rsid w:val="009B6280"/>
    <w:rsid w:val="009C6A9A"/>
    <w:rsid w:val="009D0CE1"/>
    <w:rsid w:val="009D2EE2"/>
    <w:rsid w:val="009D3572"/>
    <w:rsid w:val="009D5E53"/>
    <w:rsid w:val="009E1E0B"/>
    <w:rsid w:val="009E37B4"/>
    <w:rsid w:val="009F14B0"/>
    <w:rsid w:val="00A0618D"/>
    <w:rsid w:val="00A13DFC"/>
    <w:rsid w:val="00A177BA"/>
    <w:rsid w:val="00A24E2A"/>
    <w:rsid w:val="00A35356"/>
    <w:rsid w:val="00A35F5D"/>
    <w:rsid w:val="00A37E8A"/>
    <w:rsid w:val="00A4351E"/>
    <w:rsid w:val="00A43F5D"/>
    <w:rsid w:val="00A47221"/>
    <w:rsid w:val="00A525BF"/>
    <w:rsid w:val="00A5384D"/>
    <w:rsid w:val="00A54E2D"/>
    <w:rsid w:val="00A5639B"/>
    <w:rsid w:val="00A74296"/>
    <w:rsid w:val="00A85018"/>
    <w:rsid w:val="00A90C21"/>
    <w:rsid w:val="00AA023D"/>
    <w:rsid w:val="00AA062E"/>
    <w:rsid w:val="00AA2FAB"/>
    <w:rsid w:val="00AA7155"/>
    <w:rsid w:val="00AB0EB1"/>
    <w:rsid w:val="00AB23A5"/>
    <w:rsid w:val="00AB2AF0"/>
    <w:rsid w:val="00AB3954"/>
    <w:rsid w:val="00AD1424"/>
    <w:rsid w:val="00AD2689"/>
    <w:rsid w:val="00AE00B2"/>
    <w:rsid w:val="00AE0203"/>
    <w:rsid w:val="00AE48DD"/>
    <w:rsid w:val="00AE7C27"/>
    <w:rsid w:val="00AF0B09"/>
    <w:rsid w:val="00B02E0B"/>
    <w:rsid w:val="00B04846"/>
    <w:rsid w:val="00B11899"/>
    <w:rsid w:val="00B123B7"/>
    <w:rsid w:val="00B15324"/>
    <w:rsid w:val="00B23105"/>
    <w:rsid w:val="00B25274"/>
    <w:rsid w:val="00B4017B"/>
    <w:rsid w:val="00B4297F"/>
    <w:rsid w:val="00B439BD"/>
    <w:rsid w:val="00B43A73"/>
    <w:rsid w:val="00B47BF4"/>
    <w:rsid w:val="00B65333"/>
    <w:rsid w:val="00B67302"/>
    <w:rsid w:val="00B71B17"/>
    <w:rsid w:val="00B764AD"/>
    <w:rsid w:val="00B813AE"/>
    <w:rsid w:val="00B9759C"/>
    <w:rsid w:val="00BA22ED"/>
    <w:rsid w:val="00BB23CD"/>
    <w:rsid w:val="00BC0F3B"/>
    <w:rsid w:val="00BC1E49"/>
    <w:rsid w:val="00BC210B"/>
    <w:rsid w:val="00BC58F9"/>
    <w:rsid w:val="00BD658D"/>
    <w:rsid w:val="00BE11CC"/>
    <w:rsid w:val="00BF1642"/>
    <w:rsid w:val="00BF3243"/>
    <w:rsid w:val="00C01C45"/>
    <w:rsid w:val="00C1206C"/>
    <w:rsid w:val="00C14852"/>
    <w:rsid w:val="00C2166D"/>
    <w:rsid w:val="00C221FA"/>
    <w:rsid w:val="00C25384"/>
    <w:rsid w:val="00C274EB"/>
    <w:rsid w:val="00C27C9B"/>
    <w:rsid w:val="00C32F33"/>
    <w:rsid w:val="00C46F96"/>
    <w:rsid w:val="00C574B7"/>
    <w:rsid w:val="00C62DA0"/>
    <w:rsid w:val="00C64388"/>
    <w:rsid w:val="00C67D0D"/>
    <w:rsid w:val="00C7149E"/>
    <w:rsid w:val="00C727B0"/>
    <w:rsid w:val="00C74179"/>
    <w:rsid w:val="00C744AC"/>
    <w:rsid w:val="00C8017F"/>
    <w:rsid w:val="00C82DAE"/>
    <w:rsid w:val="00C84EDD"/>
    <w:rsid w:val="00C87C3F"/>
    <w:rsid w:val="00C904D3"/>
    <w:rsid w:val="00C909C9"/>
    <w:rsid w:val="00C95EB0"/>
    <w:rsid w:val="00CA35F8"/>
    <w:rsid w:val="00CA3F9D"/>
    <w:rsid w:val="00CA60C5"/>
    <w:rsid w:val="00CB2DCC"/>
    <w:rsid w:val="00CB58D0"/>
    <w:rsid w:val="00CC1572"/>
    <w:rsid w:val="00CC2EAA"/>
    <w:rsid w:val="00CC7214"/>
    <w:rsid w:val="00CE31C4"/>
    <w:rsid w:val="00CE5C3E"/>
    <w:rsid w:val="00CF5BCB"/>
    <w:rsid w:val="00D140A8"/>
    <w:rsid w:val="00D15448"/>
    <w:rsid w:val="00D25A17"/>
    <w:rsid w:val="00D41804"/>
    <w:rsid w:val="00D4182A"/>
    <w:rsid w:val="00D50F7F"/>
    <w:rsid w:val="00D5445B"/>
    <w:rsid w:val="00D55822"/>
    <w:rsid w:val="00D55C24"/>
    <w:rsid w:val="00D60D93"/>
    <w:rsid w:val="00D85110"/>
    <w:rsid w:val="00D87B64"/>
    <w:rsid w:val="00D95B8A"/>
    <w:rsid w:val="00DB2F06"/>
    <w:rsid w:val="00DB4789"/>
    <w:rsid w:val="00DB6FC7"/>
    <w:rsid w:val="00DB7A5C"/>
    <w:rsid w:val="00DC07A8"/>
    <w:rsid w:val="00DC5CB9"/>
    <w:rsid w:val="00DC6C97"/>
    <w:rsid w:val="00DD44F9"/>
    <w:rsid w:val="00DD67C6"/>
    <w:rsid w:val="00DE51EA"/>
    <w:rsid w:val="00DF30AE"/>
    <w:rsid w:val="00DF34A1"/>
    <w:rsid w:val="00DF48F5"/>
    <w:rsid w:val="00DF524A"/>
    <w:rsid w:val="00DF5DEA"/>
    <w:rsid w:val="00E00714"/>
    <w:rsid w:val="00E03ED5"/>
    <w:rsid w:val="00E0632A"/>
    <w:rsid w:val="00E13790"/>
    <w:rsid w:val="00E141E9"/>
    <w:rsid w:val="00E17A75"/>
    <w:rsid w:val="00E217AA"/>
    <w:rsid w:val="00E229A3"/>
    <w:rsid w:val="00E2539E"/>
    <w:rsid w:val="00E45525"/>
    <w:rsid w:val="00E566D1"/>
    <w:rsid w:val="00E67A9E"/>
    <w:rsid w:val="00E73553"/>
    <w:rsid w:val="00E75239"/>
    <w:rsid w:val="00E77759"/>
    <w:rsid w:val="00E85E15"/>
    <w:rsid w:val="00E87737"/>
    <w:rsid w:val="00E877A4"/>
    <w:rsid w:val="00E91A63"/>
    <w:rsid w:val="00EB01EE"/>
    <w:rsid w:val="00EB3ACE"/>
    <w:rsid w:val="00EB670A"/>
    <w:rsid w:val="00EC20DD"/>
    <w:rsid w:val="00EC3BA7"/>
    <w:rsid w:val="00ED2FC9"/>
    <w:rsid w:val="00F057DB"/>
    <w:rsid w:val="00F058C8"/>
    <w:rsid w:val="00F2007A"/>
    <w:rsid w:val="00F24C9F"/>
    <w:rsid w:val="00F25F59"/>
    <w:rsid w:val="00F32A09"/>
    <w:rsid w:val="00F34CE4"/>
    <w:rsid w:val="00F36444"/>
    <w:rsid w:val="00F37E27"/>
    <w:rsid w:val="00F42D7A"/>
    <w:rsid w:val="00F454BD"/>
    <w:rsid w:val="00F46043"/>
    <w:rsid w:val="00F5233B"/>
    <w:rsid w:val="00F53136"/>
    <w:rsid w:val="00F5370B"/>
    <w:rsid w:val="00F5419C"/>
    <w:rsid w:val="00F55EA5"/>
    <w:rsid w:val="00F565EE"/>
    <w:rsid w:val="00F57AAA"/>
    <w:rsid w:val="00F660CB"/>
    <w:rsid w:val="00F762F3"/>
    <w:rsid w:val="00F8091E"/>
    <w:rsid w:val="00F81634"/>
    <w:rsid w:val="00F84934"/>
    <w:rsid w:val="00F86F4A"/>
    <w:rsid w:val="00F944D5"/>
    <w:rsid w:val="00FA00F9"/>
    <w:rsid w:val="00FA25EA"/>
    <w:rsid w:val="00FA4D82"/>
    <w:rsid w:val="00FA7051"/>
    <w:rsid w:val="00FC59A1"/>
    <w:rsid w:val="00FD1D89"/>
    <w:rsid w:val="00FD3B76"/>
    <w:rsid w:val="00FD799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9C5"/>
    <w:rPr>
      <w:rFonts w:ascii="Bookman Old Style" w:hAnsi="Bookman Old Style" w:cs="Tahoma"/>
      <w:i/>
      <w:sz w:val="23"/>
    </w:rPr>
  </w:style>
  <w:style w:type="paragraph" w:styleId="Ttulo2">
    <w:name w:val="heading 2"/>
    <w:basedOn w:val="Normal"/>
    <w:next w:val="Normal"/>
    <w:link w:val="Ttulo2Car"/>
    <w:qFormat/>
    <w:rsid w:val="00B15324"/>
    <w:pPr>
      <w:keepNext/>
      <w:spacing w:before="240" w:after="60"/>
      <w:outlineLvl w:val="1"/>
    </w:pPr>
    <w:rPr>
      <w:rFonts w:ascii="Cambria" w:hAnsi="Cambria" w:cs="Times New Roman"/>
      <w:b/>
      <w:bCs/>
      <w:i w:val="0"/>
      <w:iCs/>
      <w:sz w:val="28"/>
      <w:szCs w:val="28"/>
    </w:rPr>
  </w:style>
  <w:style w:type="paragraph" w:styleId="Ttulo3">
    <w:name w:val="heading 3"/>
    <w:basedOn w:val="Normal"/>
    <w:next w:val="Normal"/>
    <w:qFormat/>
    <w:rsid w:val="00451D62"/>
    <w:pPr>
      <w:keepNext/>
      <w:spacing w:before="240" w:after="60"/>
      <w:outlineLvl w:val="2"/>
    </w:pPr>
    <w:rPr>
      <w:rFonts w:ascii="Arial" w:hAnsi="Arial" w:cs="Arial"/>
      <w:b/>
      <w:bCs/>
      <w:sz w:val="26"/>
      <w:szCs w:val="26"/>
    </w:rPr>
  </w:style>
  <w:style w:type="paragraph" w:styleId="Ttulo4">
    <w:name w:val="heading 4"/>
    <w:basedOn w:val="Normal"/>
    <w:next w:val="Normal"/>
    <w:qFormat/>
    <w:rsid w:val="005F59C5"/>
    <w:pPr>
      <w:keepNext/>
      <w:jc w:val="both"/>
      <w:outlineLvl w:val="3"/>
    </w:pPr>
    <w:rPr>
      <w:b/>
      <w:bCs/>
      <w:sz w:val="22"/>
      <w:lang w:val="es-AR"/>
    </w:rPr>
  </w:style>
  <w:style w:type="paragraph" w:styleId="Ttulo6">
    <w:name w:val="heading 6"/>
    <w:basedOn w:val="Normal"/>
    <w:next w:val="Normal"/>
    <w:qFormat/>
    <w:rsid w:val="005F59C5"/>
    <w:pPr>
      <w:keepNext/>
      <w:ind w:left="708"/>
      <w:outlineLvl w:val="5"/>
    </w:pPr>
    <w:rPr>
      <w:rFonts w:ascii="Verdana" w:hAnsi="Verdana"/>
      <w:i w:val="0"/>
      <w:iCs/>
      <w:sz w:val="22"/>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F42D7A"/>
    <w:pPr>
      <w:framePr w:w="4689" w:h="1933" w:hRule="exact" w:hSpace="181" w:wrap="notBeside" w:vAnchor="page" w:hAnchor="page" w:x="710" w:y="659"/>
      <w:spacing w:before="120"/>
      <w:jc w:val="center"/>
    </w:pPr>
    <w:rPr>
      <w:rFonts w:ascii="Coronet (W1)" w:hAnsi="Coronet (W1)"/>
      <w:sz w:val="38"/>
    </w:rPr>
  </w:style>
  <w:style w:type="paragraph" w:styleId="Encabezado">
    <w:name w:val="header"/>
    <w:basedOn w:val="Normal"/>
    <w:rsid w:val="00F42D7A"/>
    <w:pPr>
      <w:tabs>
        <w:tab w:val="center" w:pos="4419"/>
        <w:tab w:val="right" w:pos="8838"/>
      </w:tabs>
    </w:pPr>
    <w:rPr>
      <w:sz w:val="20"/>
    </w:rPr>
  </w:style>
  <w:style w:type="paragraph" w:styleId="Piedepgina">
    <w:name w:val="footer"/>
    <w:basedOn w:val="Normal"/>
    <w:link w:val="PiedepginaCar"/>
    <w:uiPriority w:val="99"/>
    <w:rsid w:val="00512DD0"/>
    <w:pPr>
      <w:tabs>
        <w:tab w:val="center" w:pos="4252"/>
        <w:tab w:val="right" w:pos="8504"/>
      </w:tabs>
    </w:pPr>
  </w:style>
  <w:style w:type="paragraph" w:styleId="NormalWeb">
    <w:name w:val="Normal (Web)"/>
    <w:basedOn w:val="Normal"/>
    <w:rsid w:val="007E3D33"/>
    <w:pPr>
      <w:spacing w:before="100" w:beforeAutospacing="1" w:after="119"/>
    </w:pPr>
    <w:rPr>
      <w:rFonts w:ascii="Arial Unicode MS" w:eastAsia="Arial Unicode MS" w:hAnsi="Arial Unicode MS" w:cs="Arial Unicode MS"/>
    </w:rPr>
  </w:style>
  <w:style w:type="paragraph" w:styleId="Textoindependiente">
    <w:name w:val="Body Text"/>
    <w:basedOn w:val="Normal"/>
    <w:rsid w:val="007E3D33"/>
    <w:pPr>
      <w:spacing w:after="120"/>
    </w:pPr>
  </w:style>
  <w:style w:type="paragraph" w:styleId="Textoindependiente2">
    <w:name w:val="Body Text 2"/>
    <w:basedOn w:val="Normal"/>
    <w:rsid w:val="00744D5B"/>
    <w:pPr>
      <w:spacing w:after="120" w:line="480" w:lineRule="auto"/>
    </w:pPr>
  </w:style>
  <w:style w:type="paragraph" w:styleId="Textoindependiente3">
    <w:name w:val="Body Text 3"/>
    <w:basedOn w:val="Normal"/>
    <w:rsid w:val="005F59C5"/>
    <w:pPr>
      <w:spacing w:after="120"/>
    </w:pPr>
    <w:rPr>
      <w:sz w:val="16"/>
      <w:szCs w:val="16"/>
    </w:rPr>
  </w:style>
  <w:style w:type="table" w:styleId="Tablaconcuadrcula">
    <w:name w:val="Table Grid"/>
    <w:basedOn w:val="Tablanormal"/>
    <w:rsid w:val="00063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1F764C"/>
    <w:pPr>
      <w:autoSpaceDE w:val="0"/>
      <w:autoSpaceDN w:val="0"/>
      <w:adjustRightInd w:val="0"/>
      <w:jc w:val="center"/>
    </w:pPr>
    <w:rPr>
      <w:rFonts w:ascii="Arial" w:hAnsi="Arial" w:cs="Arial"/>
      <w:b/>
      <w:bCs/>
      <w:i w:val="0"/>
      <w:sz w:val="22"/>
      <w:szCs w:val="22"/>
    </w:rPr>
  </w:style>
  <w:style w:type="character" w:customStyle="1" w:styleId="TtuloCar">
    <w:name w:val="Título Car"/>
    <w:link w:val="Ttulo"/>
    <w:rsid w:val="001F764C"/>
    <w:rPr>
      <w:rFonts w:ascii="Arial" w:hAnsi="Arial" w:cs="Arial"/>
      <w:b/>
      <w:bCs/>
      <w:sz w:val="22"/>
      <w:szCs w:val="22"/>
      <w:lang w:val="es-ES" w:eastAsia="es-ES" w:bidi="ar-SA"/>
    </w:rPr>
  </w:style>
  <w:style w:type="character" w:styleId="Hipervnculo">
    <w:name w:val="Hyperlink"/>
    <w:rsid w:val="001F764C"/>
    <w:rPr>
      <w:color w:val="0000FF"/>
      <w:u w:val="single"/>
    </w:rPr>
  </w:style>
  <w:style w:type="character" w:styleId="Nmerodepgina">
    <w:name w:val="page number"/>
    <w:basedOn w:val="Fuentedeprrafopredeter"/>
    <w:rsid w:val="001F764C"/>
  </w:style>
  <w:style w:type="paragraph" w:styleId="Prrafodelista">
    <w:name w:val="List Paragraph"/>
    <w:basedOn w:val="Normal"/>
    <w:uiPriority w:val="99"/>
    <w:qFormat/>
    <w:rsid w:val="00E45525"/>
    <w:pPr>
      <w:ind w:left="720"/>
      <w:contextualSpacing/>
      <w:jc w:val="both"/>
    </w:pPr>
    <w:rPr>
      <w:rFonts w:ascii="Calibri" w:eastAsia="Calibri" w:hAnsi="Calibri" w:cs="Times New Roman"/>
      <w:i w:val="0"/>
      <w:sz w:val="22"/>
      <w:szCs w:val="22"/>
      <w:lang w:val="es-MX" w:eastAsia="en-US"/>
    </w:rPr>
  </w:style>
  <w:style w:type="paragraph" w:customStyle="1" w:styleId="yiv447078960msonormal">
    <w:name w:val="yiv447078960msonormal"/>
    <w:basedOn w:val="Normal"/>
    <w:rsid w:val="00926A17"/>
    <w:pPr>
      <w:spacing w:before="100" w:beforeAutospacing="1" w:after="100" w:afterAutospacing="1"/>
    </w:pPr>
    <w:rPr>
      <w:rFonts w:ascii="Times New Roman" w:hAnsi="Times New Roman" w:cs="Times New Roman"/>
      <w:i w:val="0"/>
      <w:sz w:val="24"/>
      <w:szCs w:val="24"/>
    </w:rPr>
  </w:style>
  <w:style w:type="character" w:styleId="Refdecomentario">
    <w:name w:val="annotation reference"/>
    <w:rsid w:val="00903CEE"/>
    <w:rPr>
      <w:sz w:val="16"/>
      <w:szCs w:val="16"/>
    </w:rPr>
  </w:style>
  <w:style w:type="paragraph" w:styleId="Textocomentario">
    <w:name w:val="annotation text"/>
    <w:basedOn w:val="Normal"/>
    <w:link w:val="TextocomentarioCar"/>
    <w:rsid w:val="00903CEE"/>
    <w:rPr>
      <w:rFonts w:cs="Times New Roman"/>
      <w:sz w:val="20"/>
    </w:rPr>
  </w:style>
  <w:style w:type="character" w:customStyle="1" w:styleId="TextocomentarioCar">
    <w:name w:val="Texto comentario Car"/>
    <w:link w:val="Textocomentario"/>
    <w:rsid w:val="00903CEE"/>
    <w:rPr>
      <w:rFonts w:ascii="Bookman Old Style" w:hAnsi="Bookman Old Style" w:cs="Tahoma"/>
      <w:i/>
      <w:lang w:val="es-ES" w:eastAsia="es-ES"/>
    </w:rPr>
  </w:style>
  <w:style w:type="paragraph" w:styleId="Asuntodelcomentario">
    <w:name w:val="annotation subject"/>
    <w:basedOn w:val="Textocomentario"/>
    <w:next w:val="Textocomentario"/>
    <w:link w:val="AsuntodelcomentarioCar"/>
    <w:rsid w:val="00903CEE"/>
    <w:rPr>
      <w:b/>
      <w:bCs/>
    </w:rPr>
  </w:style>
  <w:style w:type="character" w:customStyle="1" w:styleId="AsuntodelcomentarioCar">
    <w:name w:val="Asunto del comentario Car"/>
    <w:link w:val="Asuntodelcomentario"/>
    <w:rsid w:val="00903CEE"/>
    <w:rPr>
      <w:rFonts w:ascii="Bookman Old Style" w:hAnsi="Bookman Old Style" w:cs="Tahoma"/>
      <w:b/>
      <w:bCs/>
      <w:i/>
      <w:lang w:val="es-ES" w:eastAsia="es-ES"/>
    </w:rPr>
  </w:style>
  <w:style w:type="paragraph" w:styleId="Textodeglobo">
    <w:name w:val="Balloon Text"/>
    <w:basedOn w:val="Normal"/>
    <w:link w:val="TextodegloboCar"/>
    <w:rsid w:val="00903CEE"/>
    <w:rPr>
      <w:rFonts w:ascii="Tahoma" w:hAnsi="Tahoma" w:cs="Times New Roman"/>
      <w:sz w:val="16"/>
      <w:szCs w:val="16"/>
    </w:rPr>
  </w:style>
  <w:style w:type="character" w:customStyle="1" w:styleId="TextodegloboCar">
    <w:name w:val="Texto de globo Car"/>
    <w:link w:val="Textodeglobo"/>
    <w:rsid w:val="00903CEE"/>
    <w:rPr>
      <w:rFonts w:ascii="Tahoma" w:hAnsi="Tahoma" w:cs="Tahoma"/>
      <w:i/>
      <w:sz w:val="16"/>
      <w:szCs w:val="16"/>
      <w:lang w:val="es-ES" w:eastAsia="es-ES"/>
    </w:rPr>
  </w:style>
  <w:style w:type="character" w:customStyle="1" w:styleId="Ttulo2Car">
    <w:name w:val="Título 2 Car"/>
    <w:link w:val="Ttulo2"/>
    <w:semiHidden/>
    <w:rsid w:val="00B15324"/>
    <w:rPr>
      <w:rFonts w:ascii="Cambria" w:eastAsia="Times New Roman" w:hAnsi="Cambria" w:cs="Times New Roman"/>
      <w:b/>
      <w:bCs/>
      <w:iCs/>
      <w:sz w:val="28"/>
      <w:szCs w:val="28"/>
      <w:lang w:val="es-ES" w:eastAsia="es-ES"/>
    </w:rPr>
  </w:style>
  <w:style w:type="paragraph" w:customStyle="1" w:styleId="Default">
    <w:name w:val="Default"/>
    <w:rsid w:val="000250CD"/>
    <w:pPr>
      <w:autoSpaceDE w:val="0"/>
      <w:autoSpaceDN w:val="0"/>
      <w:adjustRightInd w:val="0"/>
    </w:pPr>
    <w:rPr>
      <w:rFonts w:ascii="Verdana" w:hAnsi="Verdana" w:cs="Verdana"/>
      <w:color w:val="000000"/>
      <w:sz w:val="24"/>
      <w:szCs w:val="24"/>
      <w:lang w:val="es-AR" w:eastAsia="es-AR"/>
    </w:rPr>
  </w:style>
  <w:style w:type="paragraph" w:styleId="Textonotapie">
    <w:name w:val="footnote text"/>
    <w:basedOn w:val="Normal"/>
    <w:semiHidden/>
    <w:rsid w:val="001F7DAA"/>
    <w:rPr>
      <w:rFonts w:ascii="Arial" w:hAnsi="Arial" w:cs="Arial"/>
      <w:i w:val="0"/>
      <w:sz w:val="20"/>
    </w:rPr>
  </w:style>
  <w:style w:type="character" w:styleId="Refdenotaalpie">
    <w:name w:val="footnote reference"/>
    <w:semiHidden/>
    <w:rsid w:val="001F7DAA"/>
    <w:rPr>
      <w:vertAlign w:val="superscript"/>
    </w:rPr>
  </w:style>
  <w:style w:type="character" w:customStyle="1" w:styleId="PiedepginaCar">
    <w:name w:val="Pie de página Car"/>
    <w:basedOn w:val="Fuentedeprrafopredeter"/>
    <w:link w:val="Piedepgina"/>
    <w:uiPriority w:val="99"/>
    <w:rsid w:val="0020454E"/>
    <w:rPr>
      <w:rFonts w:ascii="Bookman Old Style" w:hAnsi="Bookman Old Style" w:cs="Tahoma"/>
      <w:i/>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9C5"/>
    <w:rPr>
      <w:rFonts w:ascii="Bookman Old Style" w:hAnsi="Bookman Old Style" w:cs="Tahoma"/>
      <w:i/>
      <w:sz w:val="23"/>
    </w:rPr>
  </w:style>
  <w:style w:type="paragraph" w:styleId="Ttulo2">
    <w:name w:val="heading 2"/>
    <w:basedOn w:val="Normal"/>
    <w:next w:val="Normal"/>
    <w:link w:val="Ttulo2Car"/>
    <w:qFormat/>
    <w:rsid w:val="00B15324"/>
    <w:pPr>
      <w:keepNext/>
      <w:spacing w:before="240" w:after="60"/>
      <w:outlineLvl w:val="1"/>
    </w:pPr>
    <w:rPr>
      <w:rFonts w:ascii="Cambria" w:hAnsi="Cambria" w:cs="Times New Roman"/>
      <w:b/>
      <w:bCs/>
      <w:i w:val="0"/>
      <w:iCs/>
      <w:sz w:val="28"/>
      <w:szCs w:val="28"/>
    </w:rPr>
  </w:style>
  <w:style w:type="paragraph" w:styleId="Ttulo3">
    <w:name w:val="heading 3"/>
    <w:basedOn w:val="Normal"/>
    <w:next w:val="Normal"/>
    <w:qFormat/>
    <w:rsid w:val="00451D62"/>
    <w:pPr>
      <w:keepNext/>
      <w:spacing w:before="240" w:after="60"/>
      <w:outlineLvl w:val="2"/>
    </w:pPr>
    <w:rPr>
      <w:rFonts w:ascii="Arial" w:hAnsi="Arial" w:cs="Arial"/>
      <w:b/>
      <w:bCs/>
      <w:sz w:val="26"/>
      <w:szCs w:val="26"/>
    </w:rPr>
  </w:style>
  <w:style w:type="paragraph" w:styleId="Ttulo4">
    <w:name w:val="heading 4"/>
    <w:basedOn w:val="Normal"/>
    <w:next w:val="Normal"/>
    <w:qFormat/>
    <w:rsid w:val="005F59C5"/>
    <w:pPr>
      <w:keepNext/>
      <w:jc w:val="both"/>
      <w:outlineLvl w:val="3"/>
    </w:pPr>
    <w:rPr>
      <w:b/>
      <w:bCs/>
      <w:sz w:val="22"/>
      <w:lang w:val="es-AR"/>
    </w:rPr>
  </w:style>
  <w:style w:type="paragraph" w:styleId="Ttulo6">
    <w:name w:val="heading 6"/>
    <w:basedOn w:val="Normal"/>
    <w:next w:val="Normal"/>
    <w:qFormat/>
    <w:rsid w:val="005F59C5"/>
    <w:pPr>
      <w:keepNext/>
      <w:ind w:left="708"/>
      <w:outlineLvl w:val="5"/>
    </w:pPr>
    <w:rPr>
      <w:rFonts w:ascii="Verdana" w:hAnsi="Verdana"/>
      <w:i w:val="0"/>
      <w:iCs/>
      <w:sz w:val="22"/>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pPr>
      <w:framePr w:w="4689" w:h="1933" w:hRule="exact" w:hSpace="181" w:wrap="notBeside" w:vAnchor="page" w:hAnchor="page" w:x="710" w:y="659"/>
      <w:spacing w:before="120"/>
      <w:jc w:val="center"/>
    </w:pPr>
    <w:rPr>
      <w:rFonts w:ascii="Coronet (W1)" w:hAnsi="Coronet (W1)"/>
      <w:sz w:val="38"/>
    </w:rPr>
  </w:style>
  <w:style w:type="paragraph" w:styleId="Encabezado">
    <w:name w:val="header"/>
    <w:basedOn w:val="Normal"/>
    <w:pPr>
      <w:tabs>
        <w:tab w:val="center" w:pos="4419"/>
        <w:tab w:val="right" w:pos="8838"/>
      </w:tabs>
    </w:pPr>
    <w:rPr>
      <w:sz w:val="20"/>
    </w:rPr>
  </w:style>
  <w:style w:type="paragraph" w:styleId="Piedepgina">
    <w:name w:val="footer"/>
    <w:basedOn w:val="Normal"/>
    <w:link w:val="PiedepginaCar"/>
    <w:uiPriority w:val="99"/>
    <w:rsid w:val="00512DD0"/>
    <w:pPr>
      <w:tabs>
        <w:tab w:val="center" w:pos="4252"/>
        <w:tab w:val="right" w:pos="8504"/>
      </w:tabs>
    </w:pPr>
  </w:style>
  <w:style w:type="paragraph" w:styleId="NormalWeb">
    <w:name w:val="Normal (Web)"/>
    <w:basedOn w:val="Normal"/>
    <w:rsid w:val="007E3D33"/>
    <w:pPr>
      <w:spacing w:before="100" w:beforeAutospacing="1" w:after="119"/>
    </w:pPr>
    <w:rPr>
      <w:rFonts w:ascii="Arial Unicode MS" w:eastAsia="Arial Unicode MS" w:hAnsi="Arial Unicode MS" w:cs="Arial Unicode MS"/>
    </w:rPr>
  </w:style>
  <w:style w:type="paragraph" w:styleId="Textoindependiente">
    <w:name w:val="Body Text"/>
    <w:basedOn w:val="Normal"/>
    <w:rsid w:val="007E3D33"/>
    <w:pPr>
      <w:spacing w:after="120"/>
    </w:pPr>
  </w:style>
  <w:style w:type="paragraph" w:styleId="Textoindependiente2">
    <w:name w:val="Body Text 2"/>
    <w:basedOn w:val="Normal"/>
    <w:rsid w:val="00744D5B"/>
    <w:pPr>
      <w:spacing w:after="120" w:line="480" w:lineRule="auto"/>
    </w:pPr>
  </w:style>
  <w:style w:type="paragraph" w:styleId="Textoindependiente3">
    <w:name w:val="Body Text 3"/>
    <w:basedOn w:val="Normal"/>
    <w:rsid w:val="005F59C5"/>
    <w:pPr>
      <w:spacing w:after="120"/>
    </w:pPr>
    <w:rPr>
      <w:sz w:val="16"/>
      <w:szCs w:val="16"/>
    </w:rPr>
  </w:style>
  <w:style w:type="table" w:styleId="Tablaconcuadrcula">
    <w:name w:val="Table Grid"/>
    <w:basedOn w:val="Tablanormal"/>
    <w:rsid w:val="0006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1F764C"/>
    <w:pPr>
      <w:autoSpaceDE w:val="0"/>
      <w:autoSpaceDN w:val="0"/>
      <w:adjustRightInd w:val="0"/>
      <w:jc w:val="center"/>
    </w:pPr>
    <w:rPr>
      <w:rFonts w:ascii="Arial" w:hAnsi="Arial" w:cs="Arial"/>
      <w:b/>
      <w:bCs/>
      <w:i w:val="0"/>
      <w:sz w:val="22"/>
      <w:szCs w:val="22"/>
    </w:rPr>
  </w:style>
  <w:style w:type="character" w:customStyle="1" w:styleId="TtuloCar">
    <w:name w:val="Título Car"/>
    <w:link w:val="Ttulo"/>
    <w:rsid w:val="001F764C"/>
    <w:rPr>
      <w:rFonts w:ascii="Arial" w:hAnsi="Arial" w:cs="Arial"/>
      <w:b/>
      <w:bCs/>
      <w:sz w:val="22"/>
      <w:szCs w:val="22"/>
      <w:lang w:val="es-ES" w:eastAsia="es-ES" w:bidi="ar-SA"/>
    </w:rPr>
  </w:style>
  <w:style w:type="character" w:styleId="Hipervnculo">
    <w:name w:val="Hyperlink"/>
    <w:rsid w:val="001F764C"/>
    <w:rPr>
      <w:color w:val="0000FF"/>
      <w:u w:val="single"/>
    </w:rPr>
  </w:style>
  <w:style w:type="character" w:styleId="Nmerodepgina">
    <w:name w:val="page number"/>
    <w:basedOn w:val="Fuentedeprrafopredeter"/>
    <w:rsid w:val="001F764C"/>
  </w:style>
  <w:style w:type="paragraph" w:styleId="Prrafodelista">
    <w:name w:val="List Paragraph"/>
    <w:basedOn w:val="Normal"/>
    <w:uiPriority w:val="99"/>
    <w:qFormat/>
    <w:rsid w:val="00E45525"/>
    <w:pPr>
      <w:ind w:left="720"/>
      <w:contextualSpacing/>
      <w:jc w:val="both"/>
    </w:pPr>
    <w:rPr>
      <w:rFonts w:ascii="Calibri" w:eastAsia="Calibri" w:hAnsi="Calibri" w:cs="Times New Roman"/>
      <w:i w:val="0"/>
      <w:sz w:val="22"/>
      <w:szCs w:val="22"/>
      <w:lang w:val="es-MX" w:eastAsia="en-US"/>
    </w:rPr>
  </w:style>
  <w:style w:type="paragraph" w:customStyle="1" w:styleId="yiv447078960msonormal">
    <w:name w:val="yiv447078960msonormal"/>
    <w:basedOn w:val="Normal"/>
    <w:rsid w:val="00926A17"/>
    <w:pPr>
      <w:spacing w:before="100" w:beforeAutospacing="1" w:after="100" w:afterAutospacing="1"/>
    </w:pPr>
    <w:rPr>
      <w:rFonts w:ascii="Times New Roman" w:hAnsi="Times New Roman" w:cs="Times New Roman"/>
      <w:i w:val="0"/>
      <w:sz w:val="24"/>
      <w:szCs w:val="24"/>
    </w:rPr>
  </w:style>
  <w:style w:type="character" w:styleId="Refdecomentario">
    <w:name w:val="annotation reference"/>
    <w:rsid w:val="00903CEE"/>
    <w:rPr>
      <w:sz w:val="16"/>
      <w:szCs w:val="16"/>
    </w:rPr>
  </w:style>
  <w:style w:type="paragraph" w:styleId="Textocomentario">
    <w:name w:val="annotation text"/>
    <w:basedOn w:val="Normal"/>
    <w:link w:val="TextocomentarioCar"/>
    <w:rsid w:val="00903CEE"/>
    <w:rPr>
      <w:rFonts w:cs="Times New Roman"/>
      <w:sz w:val="20"/>
    </w:rPr>
  </w:style>
  <w:style w:type="character" w:customStyle="1" w:styleId="TextocomentarioCar">
    <w:name w:val="Texto comentario Car"/>
    <w:link w:val="Textocomentario"/>
    <w:rsid w:val="00903CEE"/>
    <w:rPr>
      <w:rFonts w:ascii="Bookman Old Style" w:hAnsi="Bookman Old Style" w:cs="Tahoma"/>
      <w:i/>
      <w:lang w:val="es-ES" w:eastAsia="es-ES"/>
    </w:rPr>
  </w:style>
  <w:style w:type="paragraph" w:styleId="Asuntodelcomentario">
    <w:name w:val="annotation subject"/>
    <w:basedOn w:val="Textocomentario"/>
    <w:next w:val="Textocomentario"/>
    <w:link w:val="AsuntodelcomentarioCar"/>
    <w:rsid w:val="00903CEE"/>
    <w:rPr>
      <w:b/>
      <w:bCs/>
    </w:rPr>
  </w:style>
  <w:style w:type="character" w:customStyle="1" w:styleId="AsuntodelcomentarioCar">
    <w:name w:val="Asunto del comentario Car"/>
    <w:link w:val="Asuntodelcomentario"/>
    <w:rsid w:val="00903CEE"/>
    <w:rPr>
      <w:rFonts w:ascii="Bookman Old Style" w:hAnsi="Bookman Old Style" w:cs="Tahoma"/>
      <w:b/>
      <w:bCs/>
      <w:i/>
      <w:lang w:val="es-ES" w:eastAsia="es-ES"/>
    </w:rPr>
  </w:style>
  <w:style w:type="paragraph" w:styleId="Textodeglobo">
    <w:name w:val="Balloon Text"/>
    <w:basedOn w:val="Normal"/>
    <w:link w:val="TextodegloboCar"/>
    <w:rsid w:val="00903CEE"/>
    <w:rPr>
      <w:rFonts w:ascii="Tahoma" w:hAnsi="Tahoma" w:cs="Times New Roman"/>
      <w:sz w:val="16"/>
      <w:szCs w:val="16"/>
    </w:rPr>
  </w:style>
  <w:style w:type="character" w:customStyle="1" w:styleId="TextodegloboCar">
    <w:name w:val="Texto de globo Car"/>
    <w:link w:val="Textodeglobo"/>
    <w:rsid w:val="00903CEE"/>
    <w:rPr>
      <w:rFonts w:ascii="Tahoma" w:hAnsi="Tahoma" w:cs="Tahoma"/>
      <w:i/>
      <w:sz w:val="16"/>
      <w:szCs w:val="16"/>
      <w:lang w:val="es-ES" w:eastAsia="es-ES"/>
    </w:rPr>
  </w:style>
  <w:style w:type="character" w:customStyle="1" w:styleId="Ttulo2Car">
    <w:name w:val="Título 2 Car"/>
    <w:link w:val="Ttulo2"/>
    <w:semiHidden/>
    <w:rsid w:val="00B15324"/>
    <w:rPr>
      <w:rFonts w:ascii="Cambria" w:eastAsia="Times New Roman" w:hAnsi="Cambria" w:cs="Times New Roman"/>
      <w:b/>
      <w:bCs/>
      <w:iCs/>
      <w:sz w:val="28"/>
      <w:szCs w:val="28"/>
      <w:lang w:val="es-ES" w:eastAsia="es-ES"/>
    </w:rPr>
  </w:style>
  <w:style w:type="paragraph" w:customStyle="1" w:styleId="Default">
    <w:name w:val="Default"/>
    <w:rsid w:val="000250CD"/>
    <w:pPr>
      <w:autoSpaceDE w:val="0"/>
      <w:autoSpaceDN w:val="0"/>
      <w:adjustRightInd w:val="0"/>
    </w:pPr>
    <w:rPr>
      <w:rFonts w:ascii="Verdana" w:hAnsi="Verdana" w:cs="Verdana"/>
      <w:color w:val="000000"/>
      <w:sz w:val="24"/>
      <w:szCs w:val="24"/>
      <w:lang w:val="es-AR" w:eastAsia="es-AR"/>
    </w:rPr>
  </w:style>
  <w:style w:type="paragraph" w:styleId="Textonotapie">
    <w:name w:val="footnote text"/>
    <w:basedOn w:val="Normal"/>
    <w:semiHidden/>
    <w:rsid w:val="001F7DAA"/>
    <w:rPr>
      <w:rFonts w:ascii="Arial" w:hAnsi="Arial" w:cs="Arial"/>
      <w:i w:val="0"/>
      <w:sz w:val="20"/>
    </w:rPr>
  </w:style>
  <w:style w:type="character" w:styleId="Refdenotaalpie">
    <w:name w:val="footnote reference"/>
    <w:semiHidden/>
    <w:rsid w:val="001F7DAA"/>
    <w:rPr>
      <w:vertAlign w:val="superscript"/>
    </w:rPr>
  </w:style>
  <w:style w:type="character" w:customStyle="1" w:styleId="PiedepginaCar">
    <w:name w:val="Pie de página Car"/>
    <w:basedOn w:val="Fuentedeprrafopredeter"/>
    <w:link w:val="Piedepgina"/>
    <w:uiPriority w:val="99"/>
    <w:rsid w:val="0020454E"/>
    <w:rPr>
      <w:rFonts w:ascii="Bookman Old Style" w:hAnsi="Bookman Old Style" w:cs="Tahoma"/>
      <w:i/>
      <w:sz w:val="23"/>
    </w:rPr>
  </w:style>
</w:styles>
</file>

<file path=word/webSettings.xml><?xml version="1.0" encoding="utf-8"?>
<w:webSettings xmlns:r="http://schemas.openxmlformats.org/officeDocument/2006/relationships" xmlns:w="http://schemas.openxmlformats.org/wordprocessingml/2006/main">
  <w:divs>
    <w:div w:id="36661661">
      <w:bodyDiv w:val="1"/>
      <w:marLeft w:val="0"/>
      <w:marRight w:val="0"/>
      <w:marTop w:val="0"/>
      <w:marBottom w:val="0"/>
      <w:divBdr>
        <w:top w:val="none" w:sz="0" w:space="0" w:color="auto"/>
        <w:left w:val="none" w:sz="0" w:space="0" w:color="auto"/>
        <w:bottom w:val="none" w:sz="0" w:space="0" w:color="auto"/>
        <w:right w:val="none" w:sz="0" w:space="0" w:color="auto"/>
      </w:divBdr>
    </w:div>
    <w:div w:id="82149160">
      <w:bodyDiv w:val="1"/>
      <w:marLeft w:val="0"/>
      <w:marRight w:val="0"/>
      <w:marTop w:val="0"/>
      <w:marBottom w:val="0"/>
      <w:divBdr>
        <w:top w:val="none" w:sz="0" w:space="0" w:color="auto"/>
        <w:left w:val="none" w:sz="0" w:space="0" w:color="auto"/>
        <w:bottom w:val="none" w:sz="0" w:space="0" w:color="auto"/>
        <w:right w:val="none" w:sz="0" w:space="0" w:color="auto"/>
      </w:divBdr>
    </w:div>
    <w:div w:id="150030329">
      <w:bodyDiv w:val="1"/>
      <w:marLeft w:val="0"/>
      <w:marRight w:val="0"/>
      <w:marTop w:val="0"/>
      <w:marBottom w:val="0"/>
      <w:divBdr>
        <w:top w:val="none" w:sz="0" w:space="0" w:color="auto"/>
        <w:left w:val="none" w:sz="0" w:space="0" w:color="auto"/>
        <w:bottom w:val="none" w:sz="0" w:space="0" w:color="auto"/>
        <w:right w:val="none" w:sz="0" w:space="0" w:color="auto"/>
      </w:divBdr>
    </w:div>
    <w:div w:id="590312469">
      <w:bodyDiv w:val="1"/>
      <w:marLeft w:val="0"/>
      <w:marRight w:val="0"/>
      <w:marTop w:val="0"/>
      <w:marBottom w:val="0"/>
      <w:divBdr>
        <w:top w:val="none" w:sz="0" w:space="0" w:color="auto"/>
        <w:left w:val="none" w:sz="0" w:space="0" w:color="auto"/>
        <w:bottom w:val="none" w:sz="0" w:space="0" w:color="auto"/>
        <w:right w:val="none" w:sz="0" w:space="0" w:color="auto"/>
      </w:divBdr>
      <w:divsChild>
        <w:div w:id="1202127940">
          <w:marLeft w:val="0"/>
          <w:marRight w:val="0"/>
          <w:marTop w:val="0"/>
          <w:marBottom w:val="0"/>
          <w:divBdr>
            <w:top w:val="none" w:sz="0" w:space="0" w:color="auto"/>
            <w:left w:val="none" w:sz="0" w:space="0" w:color="auto"/>
            <w:bottom w:val="none" w:sz="0" w:space="0" w:color="auto"/>
            <w:right w:val="none" w:sz="0" w:space="0" w:color="auto"/>
          </w:divBdr>
        </w:div>
        <w:div w:id="1972858883">
          <w:marLeft w:val="0"/>
          <w:marRight w:val="0"/>
          <w:marTop w:val="0"/>
          <w:marBottom w:val="0"/>
          <w:divBdr>
            <w:top w:val="none" w:sz="0" w:space="0" w:color="auto"/>
            <w:left w:val="none" w:sz="0" w:space="0" w:color="auto"/>
            <w:bottom w:val="none" w:sz="0" w:space="0" w:color="auto"/>
            <w:right w:val="none" w:sz="0" w:space="0" w:color="auto"/>
          </w:divBdr>
        </w:div>
        <w:div w:id="21054132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3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6767">
      <w:bodyDiv w:val="1"/>
      <w:marLeft w:val="0"/>
      <w:marRight w:val="0"/>
      <w:marTop w:val="0"/>
      <w:marBottom w:val="0"/>
      <w:divBdr>
        <w:top w:val="none" w:sz="0" w:space="0" w:color="auto"/>
        <w:left w:val="none" w:sz="0" w:space="0" w:color="auto"/>
        <w:bottom w:val="none" w:sz="0" w:space="0" w:color="auto"/>
        <w:right w:val="none" w:sz="0" w:space="0" w:color="auto"/>
      </w:divBdr>
    </w:div>
    <w:div w:id="1199778997">
      <w:bodyDiv w:val="1"/>
      <w:marLeft w:val="0"/>
      <w:marRight w:val="0"/>
      <w:marTop w:val="0"/>
      <w:marBottom w:val="0"/>
      <w:divBdr>
        <w:top w:val="none" w:sz="0" w:space="0" w:color="auto"/>
        <w:left w:val="none" w:sz="0" w:space="0" w:color="auto"/>
        <w:bottom w:val="none" w:sz="0" w:space="0" w:color="auto"/>
        <w:right w:val="none" w:sz="0" w:space="0" w:color="auto"/>
      </w:divBdr>
      <w:divsChild>
        <w:div w:id="1049036763">
          <w:marLeft w:val="547"/>
          <w:marRight w:val="0"/>
          <w:marTop w:val="154"/>
          <w:marBottom w:val="0"/>
          <w:divBdr>
            <w:top w:val="none" w:sz="0" w:space="0" w:color="auto"/>
            <w:left w:val="none" w:sz="0" w:space="0" w:color="auto"/>
            <w:bottom w:val="none" w:sz="0" w:space="0" w:color="auto"/>
            <w:right w:val="none" w:sz="0" w:space="0" w:color="auto"/>
          </w:divBdr>
        </w:div>
        <w:div w:id="1714575998">
          <w:marLeft w:val="547"/>
          <w:marRight w:val="0"/>
          <w:marTop w:val="154"/>
          <w:marBottom w:val="0"/>
          <w:divBdr>
            <w:top w:val="none" w:sz="0" w:space="0" w:color="auto"/>
            <w:left w:val="none" w:sz="0" w:space="0" w:color="auto"/>
            <w:bottom w:val="none" w:sz="0" w:space="0" w:color="auto"/>
            <w:right w:val="none" w:sz="0" w:space="0" w:color="auto"/>
          </w:divBdr>
        </w:div>
        <w:div w:id="1776823244">
          <w:marLeft w:val="547"/>
          <w:marRight w:val="0"/>
          <w:marTop w:val="154"/>
          <w:marBottom w:val="0"/>
          <w:divBdr>
            <w:top w:val="none" w:sz="0" w:space="0" w:color="auto"/>
            <w:left w:val="none" w:sz="0" w:space="0" w:color="auto"/>
            <w:bottom w:val="none" w:sz="0" w:space="0" w:color="auto"/>
            <w:right w:val="none" w:sz="0" w:space="0" w:color="auto"/>
          </w:divBdr>
        </w:div>
        <w:div w:id="2102794044">
          <w:marLeft w:val="547"/>
          <w:marRight w:val="0"/>
          <w:marTop w:val="154"/>
          <w:marBottom w:val="0"/>
          <w:divBdr>
            <w:top w:val="none" w:sz="0" w:space="0" w:color="auto"/>
            <w:left w:val="none" w:sz="0" w:space="0" w:color="auto"/>
            <w:bottom w:val="none" w:sz="0" w:space="0" w:color="auto"/>
            <w:right w:val="none" w:sz="0" w:space="0" w:color="auto"/>
          </w:divBdr>
        </w:div>
      </w:divsChild>
    </w:div>
    <w:div w:id="1328285211">
      <w:bodyDiv w:val="1"/>
      <w:marLeft w:val="0"/>
      <w:marRight w:val="0"/>
      <w:marTop w:val="0"/>
      <w:marBottom w:val="0"/>
      <w:divBdr>
        <w:top w:val="none" w:sz="0" w:space="0" w:color="auto"/>
        <w:left w:val="none" w:sz="0" w:space="0" w:color="auto"/>
        <w:bottom w:val="none" w:sz="0" w:space="0" w:color="auto"/>
        <w:right w:val="none" w:sz="0" w:space="0" w:color="auto"/>
      </w:divBdr>
      <w:divsChild>
        <w:div w:id="1337347943">
          <w:marLeft w:val="547"/>
          <w:marRight w:val="0"/>
          <w:marTop w:val="154"/>
          <w:marBottom w:val="0"/>
          <w:divBdr>
            <w:top w:val="none" w:sz="0" w:space="0" w:color="auto"/>
            <w:left w:val="none" w:sz="0" w:space="0" w:color="auto"/>
            <w:bottom w:val="none" w:sz="0" w:space="0" w:color="auto"/>
            <w:right w:val="none" w:sz="0" w:space="0" w:color="auto"/>
          </w:divBdr>
        </w:div>
        <w:div w:id="14196722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Escritorio\NOTA%202009%20Modelo%20Fi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1A5F5-8E60-4DF7-9E56-E33759B5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2009 Modelo Final</Template>
  <TotalTime>1</TotalTime>
  <Pages>11</Pages>
  <Words>4695</Words>
  <Characters>25823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NOTA DGUFI Nº</vt:lpstr>
    </vt:vector>
  </TitlesOfParts>
  <Company>Unknown Organization</Company>
  <LinksUpToDate>false</LinksUpToDate>
  <CharactersWithSpaces>30458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DGUFI Nº</dc:title>
  <dc:creator>ADM06</dc:creator>
  <cp:lastModifiedBy>Yessica</cp:lastModifiedBy>
  <cp:revision>2</cp:revision>
  <cp:lastPrinted>2014-03-10T21:53:00Z</cp:lastPrinted>
  <dcterms:created xsi:type="dcterms:W3CDTF">2014-09-18T14:09:00Z</dcterms:created>
  <dcterms:modified xsi:type="dcterms:W3CDTF">2014-09-18T14:09:00Z</dcterms:modified>
</cp:coreProperties>
</file>